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f9"/>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4796"/>
      </w:tblGrid>
      <w:tr w:rsidR="00FD32D3" w:rsidRPr="00531106" w14:paraId="67D3D2C2" w14:textId="77777777" w:rsidTr="00524D6D">
        <w:tc>
          <w:tcPr>
            <w:tcW w:w="2709" w:type="pct"/>
            <w:vAlign w:val="center"/>
          </w:tcPr>
          <w:p w14:paraId="44DC7CA5" w14:textId="77777777" w:rsidR="00FD32D3" w:rsidRPr="00531106" w:rsidRDefault="00FD32D3" w:rsidP="00524D6D">
            <w:pPr>
              <w:tabs>
                <w:tab w:val="left" w:pos="709"/>
              </w:tabs>
              <w:rPr>
                <w:rFonts w:ascii="SB Sans Text" w:hAnsi="SB Sans Text" w:cs="SB Sans Text"/>
              </w:rPr>
            </w:pPr>
            <w:bookmarkStart w:id="0" w:name="OLE_LINK5"/>
            <w:bookmarkStart w:id="1" w:name="OLE_LINK6"/>
            <w:bookmarkStart w:id="2" w:name="_GoBack"/>
            <w:bookmarkEnd w:id="2"/>
            <w:r>
              <w:rPr>
                <w:rFonts w:ascii="SB Sans Text" w:hAnsi="SB Sans Text" w:cs="SB Sans Text"/>
                <w:noProof/>
              </w:rPr>
              <w:drawing>
                <wp:inline distT="0" distB="0" distL="0" distR="0" wp14:anchorId="4449497F" wp14:editId="4A9571FD">
                  <wp:extent cx="2196000" cy="291600"/>
                  <wp:effectExtent l="0" t="0" r="0" b="0"/>
                  <wp:docPr id="2082045746" name="Рисунок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082045746" name="Рисунок 2082045746"/>
                          <pic:cNvPicPr/>
                        </pic:nvPicPr>
                        <pic:blipFill rotWithShape="1">
                          <a:blip r:embed="rId8" cstate="print">
                            <a:extLst>
                              <a:ext uri="{28A0092B-C50C-407E-A947-70E740481C1C}">
                                <a14:useLocalDpi xmlns:a14="http://schemas.microsoft.com/office/drawing/2010/main" val="0"/>
                              </a:ext>
                            </a:extLst>
                          </a:blip>
                          <a:srcRect/>
                          <a:stretch/>
                        </pic:blipFill>
                        <pic:spPr bwMode="auto">
                          <a:xfrm>
                            <a:off x="0" y="0"/>
                            <a:ext cx="2196000" cy="291600"/>
                          </a:xfrm>
                          <a:prstGeom prst="rect">
                            <a:avLst/>
                          </a:prstGeom>
                          <a:ln>
                            <a:noFill/>
                          </a:ln>
                          <a:extLst>
                            <a:ext uri="{53640926-AAD7-44D8-BBD7-CCE9431645EC}">
                              <a14:shadowObscured xmlns:a14="http://schemas.microsoft.com/office/drawing/2010/main"/>
                            </a:ext>
                          </a:extLst>
                        </pic:spPr>
                      </pic:pic>
                    </a:graphicData>
                  </a:graphic>
                </wp:inline>
              </w:drawing>
            </w:r>
          </w:p>
        </w:tc>
        <w:tc>
          <w:tcPr>
            <w:tcW w:w="2291" w:type="pct"/>
            <w:vAlign w:val="center"/>
          </w:tcPr>
          <w:p w14:paraId="59A69CA2" w14:textId="77777777" w:rsidR="00FD32D3" w:rsidRPr="00531106" w:rsidRDefault="00FD32D3" w:rsidP="00524D6D">
            <w:pPr>
              <w:tabs>
                <w:tab w:val="left" w:pos="0"/>
                <w:tab w:val="left" w:pos="709"/>
              </w:tabs>
              <w:rPr>
                <w:rFonts w:ascii="SB Sans Text" w:hAnsi="SB Sans Text" w:cs="SB Sans Text"/>
              </w:rPr>
            </w:pPr>
            <w:r w:rsidRPr="00531106">
              <w:rPr>
                <w:rFonts w:ascii="SB Sans Text" w:hAnsi="SB Sans Text" w:cs="SB Sans Text"/>
                <w:sz w:val="18"/>
              </w:rPr>
              <w:t>Годовое заседание Общего собрания акционеров ПАО Сбербанк по итогам 2024 года</w:t>
            </w:r>
          </w:p>
        </w:tc>
      </w:tr>
      <w:bookmarkEnd w:id="0"/>
      <w:bookmarkEnd w:id="1"/>
    </w:tbl>
    <w:p w14:paraId="66B67B83" w14:textId="716D326D" w:rsidR="003B1FAD" w:rsidRPr="00FD32D3" w:rsidRDefault="003B1FAD" w:rsidP="003229AF">
      <w:pPr>
        <w:tabs>
          <w:tab w:val="left" w:pos="0"/>
          <w:tab w:val="left" w:pos="709"/>
        </w:tabs>
        <w:jc w:val="both"/>
        <w:rPr>
          <w:rFonts w:ascii="SB Sans Text" w:hAnsi="SB Sans Text" w:cs="SB Sans Text"/>
          <w:sz w:val="22"/>
          <w:szCs w:val="22"/>
        </w:rPr>
      </w:pPr>
    </w:p>
    <w:p w14:paraId="0B42A39C" w14:textId="604381D6" w:rsidR="0059775D" w:rsidRPr="00FA089A" w:rsidRDefault="0059775D" w:rsidP="0059775D">
      <w:pPr>
        <w:tabs>
          <w:tab w:val="left" w:pos="0"/>
          <w:tab w:val="left" w:pos="709"/>
        </w:tabs>
        <w:jc w:val="both"/>
        <w:rPr>
          <w:rFonts w:ascii="SB Sans Text" w:hAnsi="SB Sans Text" w:cs="SB Sans Text"/>
          <w:i/>
          <w:sz w:val="22"/>
          <w:szCs w:val="22"/>
        </w:rPr>
      </w:pPr>
      <w:r w:rsidRPr="00FD32D3">
        <w:rPr>
          <w:rFonts w:ascii="SB Sans Text" w:hAnsi="SB Sans Text" w:cs="SB Sans Text"/>
          <w:i/>
          <w:sz w:val="22"/>
          <w:szCs w:val="22"/>
        </w:rPr>
        <w:t>Проекты решений по вопросам повестки дня годового заседания Общего собрания акционеров ПАО Сбербанк по итогам 2024 года</w:t>
      </w:r>
    </w:p>
    <w:p w14:paraId="7BCE3FF1" w14:textId="32780C85" w:rsidR="0059775D" w:rsidRPr="00FD32D3" w:rsidRDefault="0059775D" w:rsidP="0059775D">
      <w:pPr>
        <w:tabs>
          <w:tab w:val="left" w:pos="0"/>
          <w:tab w:val="left" w:pos="709"/>
        </w:tabs>
        <w:jc w:val="both"/>
        <w:rPr>
          <w:rFonts w:ascii="SB Sans Text" w:hAnsi="SB Sans Text" w:cs="SB Sans Text"/>
          <w:sz w:val="22"/>
          <w:szCs w:val="22"/>
        </w:rPr>
      </w:pPr>
    </w:p>
    <w:p w14:paraId="383E060E" w14:textId="77777777" w:rsidR="0059775D" w:rsidRPr="00FD32D3" w:rsidRDefault="0059775D" w:rsidP="0059775D">
      <w:pPr>
        <w:tabs>
          <w:tab w:val="left" w:pos="0"/>
          <w:tab w:val="left" w:pos="709"/>
        </w:tabs>
        <w:jc w:val="both"/>
        <w:rPr>
          <w:rFonts w:ascii="SB Sans Text" w:hAnsi="SB Sans Text" w:cs="SB Sans Text"/>
          <w:b/>
          <w:sz w:val="22"/>
          <w:szCs w:val="22"/>
        </w:rPr>
      </w:pPr>
      <w:r w:rsidRPr="00FD32D3">
        <w:rPr>
          <w:rFonts w:ascii="SB Sans Text" w:hAnsi="SB Sans Text" w:cs="SB Sans Text"/>
          <w:b/>
          <w:i/>
          <w:sz w:val="22"/>
          <w:szCs w:val="22"/>
        </w:rPr>
        <w:t>Вопрос 1</w:t>
      </w:r>
      <w:r w:rsidRPr="00FD32D3">
        <w:rPr>
          <w:rFonts w:ascii="SB Sans Text" w:hAnsi="SB Sans Text" w:cs="SB Sans Text"/>
          <w:i/>
          <w:sz w:val="22"/>
          <w:szCs w:val="22"/>
        </w:rPr>
        <w:t>.</w:t>
      </w:r>
      <w:r w:rsidRPr="00FD32D3">
        <w:rPr>
          <w:rFonts w:ascii="SB Sans Text" w:hAnsi="SB Sans Text" w:cs="SB Sans Text"/>
          <w:sz w:val="22"/>
          <w:szCs w:val="22"/>
        </w:rPr>
        <w:t xml:space="preserve"> </w:t>
      </w:r>
      <w:r w:rsidRPr="00FD32D3">
        <w:rPr>
          <w:rFonts w:ascii="SB Sans Text" w:hAnsi="SB Sans Text" w:cs="SB Sans Text"/>
          <w:b/>
          <w:sz w:val="22"/>
          <w:szCs w:val="22"/>
        </w:rPr>
        <w:t>Об утверждении годового отчета за 2024 год</w:t>
      </w:r>
    </w:p>
    <w:p w14:paraId="3E7B0906" w14:textId="77777777" w:rsidR="0059775D" w:rsidRPr="00FD32D3" w:rsidRDefault="0059775D" w:rsidP="0059775D">
      <w:pPr>
        <w:tabs>
          <w:tab w:val="left" w:pos="0"/>
          <w:tab w:val="left" w:pos="709"/>
        </w:tabs>
        <w:jc w:val="both"/>
        <w:rPr>
          <w:rFonts w:ascii="SB Sans Text" w:hAnsi="SB Sans Text" w:cs="SB Sans Text"/>
          <w:sz w:val="22"/>
          <w:szCs w:val="22"/>
        </w:rPr>
      </w:pPr>
      <w:r w:rsidRPr="00FD32D3">
        <w:rPr>
          <w:rFonts w:ascii="SB Sans Text" w:hAnsi="SB Sans Text" w:cs="SB Sans Text"/>
          <w:b/>
          <w:i/>
          <w:sz w:val="22"/>
          <w:szCs w:val="22"/>
        </w:rPr>
        <w:t xml:space="preserve">Формулировка решения: </w:t>
      </w:r>
      <w:r w:rsidRPr="00FD32D3">
        <w:rPr>
          <w:rFonts w:ascii="SB Sans Text" w:hAnsi="SB Sans Text" w:cs="SB Sans Text"/>
          <w:sz w:val="22"/>
          <w:szCs w:val="22"/>
        </w:rPr>
        <w:t>утвердить годовой отчет ПАО Сбербанк за 2024 год.</w:t>
      </w:r>
    </w:p>
    <w:p w14:paraId="0D49498F" w14:textId="77777777" w:rsidR="006C0768" w:rsidRPr="00F77F5A" w:rsidRDefault="006C0768" w:rsidP="0059775D">
      <w:pPr>
        <w:tabs>
          <w:tab w:val="left" w:pos="0"/>
          <w:tab w:val="left" w:pos="709"/>
        </w:tabs>
        <w:jc w:val="both"/>
        <w:rPr>
          <w:rFonts w:ascii="SB Sans Text" w:hAnsi="SB Sans Text" w:cs="SB Sans Text"/>
          <w:sz w:val="22"/>
          <w:szCs w:val="22"/>
        </w:rPr>
      </w:pPr>
    </w:p>
    <w:p w14:paraId="638D178B" w14:textId="77777777" w:rsidR="0059775D" w:rsidRPr="00FD32D3" w:rsidRDefault="0059775D" w:rsidP="0059775D">
      <w:pPr>
        <w:tabs>
          <w:tab w:val="left" w:pos="0"/>
          <w:tab w:val="left" w:pos="709"/>
        </w:tabs>
        <w:jc w:val="both"/>
        <w:rPr>
          <w:rFonts w:ascii="SB Sans Text" w:hAnsi="SB Sans Text" w:cs="SB Sans Text"/>
          <w:b/>
          <w:sz w:val="22"/>
          <w:szCs w:val="22"/>
        </w:rPr>
      </w:pPr>
      <w:r w:rsidRPr="00FD32D3">
        <w:rPr>
          <w:rFonts w:ascii="SB Sans Text" w:hAnsi="SB Sans Text" w:cs="SB Sans Text"/>
          <w:b/>
          <w:i/>
          <w:sz w:val="22"/>
          <w:szCs w:val="22"/>
        </w:rPr>
        <w:t>Вопрос 2.</w:t>
      </w:r>
      <w:r w:rsidRPr="00FD32D3">
        <w:rPr>
          <w:rFonts w:ascii="SB Sans Text" w:hAnsi="SB Sans Text" w:cs="SB Sans Text"/>
          <w:sz w:val="22"/>
          <w:szCs w:val="22"/>
        </w:rPr>
        <w:t xml:space="preserve"> </w:t>
      </w:r>
      <w:r w:rsidRPr="00FD32D3">
        <w:rPr>
          <w:rFonts w:ascii="SB Sans Text" w:hAnsi="SB Sans Text" w:cs="SB Sans Text"/>
          <w:b/>
          <w:sz w:val="22"/>
          <w:szCs w:val="22"/>
        </w:rPr>
        <w:t>О распределении прибыли и выплате дивидендов за 2024 год</w:t>
      </w:r>
    </w:p>
    <w:p w14:paraId="36CD2C7A" w14:textId="4A473EA7" w:rsidR="0059775D" w:rsidRPr="00F77F5A" w:rsidRDefault="0059775D" w:rsidP="0059775D">
      <w:pPr>
        <w:jc w:val="both"/>
        <w:rPr>
          <w:rFonts w:ascii="SB Sans Text" w:hAnsi="SB Sans Text" w:cs="SB Sans Text"/>
          <w:b/>
          <w:i/>
          <w:sz w:val="22"/>
          <w:szCs w:val="22"/>
        </w:rPr>
      </w:pPr>
      <w:r w:rsidRPr="00FD32D3">
        <w:rPr>
          <w:rFonts w:ascii="SB Sans Text" w:hAnsi="SB Sans Text" w:cs="SB Sans Text"/>
          <w:b/>
          <w:i/>
          <w:sz w:val="22"/>
          <w:szCs w:val="22"/>
        </w:rPr>
        <w:t>Формулировка решения:</w:t>
      </w:r>
    </w:p>
    <w:p w14:paraId="78301D42" w14:textId="508D7FCD" w:rsidR="0059775D" w:rsidRPr="00FD32D3" w:rsidRDefault="0059775D" w:rsidP="0059775D">
      <w:pPr>
        <w:tabs>
          <w:tab w:val="left" w:pos="0"/>
          <w:tab w:val="left" w:pos="709"/>
        </w:tabs>
        <w:ind w:right="-30"/>
        <w:jc w:val="both"/>
        <w:rPr>
          <w:rFonts w:ascii="SB Sans Text" w:hAnsi="SB Sans Text" w:cs="SB Sans Text"/>
          <w:sz w:val="22"/>
          <w:szCs w:val="22"/>
        </w:rPr>
      </w:pPr>
      <w:r w:rsidRPr="00FD32D3">
        <w:rPr>
          <w:rFonts w:ascii="SB Sans Text" w:hAnsi="SB Sans Text" w:cs="SB Sans Text"/>
          <w:sz w:val="22"/>
          <w:szCs w:val="22"/>
        </w:rPr>
        <w:t>1. Утвердить следующее распределение чистой прибыли ПАО Сбербанк за 2024 год после налогообложения в размере 1 554 928 897 408,36 руб.: на выплату дивид</w:t>
      </w:r>
      <w:r w:rsidR="006C0768" w:rsidRPr="00FD32D3">
        <w:rPr>
          <w:rFonts w:ascii="SB Sans Text" w:hAnsi="SB Sans Text" w:cs="SB Sans Text"/>
          <w:sz w:val="22"/>
          <w:szCs w:val="22"/>
        </w:rPr>
        <w:t xml:space="preserve">ендов направить </w:t>
      </w:r>
      <w:r w:rsidRPr="00FD32D3">
        <w:rPr>
          <w:rFonts w:ascii="SB Sans Text" w:hAnsi="SB Sans Text" w:cs="SB Sans Text"/>
          <w:sz w:val="22"/>
          <w:szCs w:val="22"/>
        </w:rPr>
        <w:t>786 929 268 320,00 руб., прибыль в размере 767 999 629 088,36 руб. оставить в составе нераспределенной прибыли ПАО Сбербанк;</w:t>
      </w:r>
    </w:p>
    <w:p w14:paraId="68DF5E1E" w14:textId="77777777" w:rsidR="0059775D" w:rsidRPr="00FD32D3" w:rsidRDefault="0059775D" w:rsidP="0059775D">
      <w:pPr>
        <w:tabs>
          <w:tab w:val="left" w:pos="0"/>
          <w:tab w:val="left" w:pos="709"/>
        </w:tabs>
        <w:ind w:right="-30"/>
        <w:jc w:val="both"/>
        <w:rPr>
          <w:rFonts w:ascii="SB Sans Text" w:hAnsi="SB Sans Text" w:cs="SB Sans Text"/>
          <w:sz w:val="22"/>
          <w:szCs w:val="22"/>
        </w:rPr>
      </w:pPr>
      <w:r w:rsidRPr="00FD32D3">
        <w:rPr>
          <w:rFonts w:ascii="SB Sans Text" w:hAnsi="SB Sans Text" w:cs="SB Sans Text"/>
          <w:sz w:val="22"/>
          <w:szCs w:val="22"/>
        </w:rPr>
        <w:t xml:space="preserve">2. Выплатить дивиденды за 2024 год по обыкновенным акциям ПАО Сбербанк в размере 34,84 руб. на одну акцию, по привилегированным акциям ПАО Сбербанк – </w:t>
      </w:r>
    </w:p>
    <w:p w14:paraId="5C2A8987" w14:textId="77777777" w:rsidR="0059775D" w:rsidRPr="00FD32D3" w:rsidRDefault="0059775D" w:rsidP="0059775D">
      <w:pPr>
        <w:tabs>
          <w:tab w:val="left" w:pos="0"/>
          <w:tab w:val="left" w:pos="709"/>
        </w:tabs>
        <w:ind w:right="-30"/>
        <w:jc w:val="both"/>
        <w:rPr>
          <w:rFonts w:ascii="SB Sans Text" w:hAnsi="SB Sans Text" w:cs="SB Sans Text"/>
          <w:sz w:val="22"/>
          <w:szCs w:val="22"/>
        </w:rPr>
      </w:pPr>
      <w:r w:rsidRPr="00FD32D3">
        <w:rPr>
          <w:rFonts w:ascii="SB Sans Text" w:hAnsi="SB Sans Text" w:cs="SB Sans Text"/>
          <w:sz w:val="22"/>
          <w:szCs w:val="22"/>
        </w:rPr>
        <w:t>34,84 руб. на одну акцию;</w:t>
      </w:r>
    </w:p>
    <w:p w14:paraId="66EAD7B5" w14:textId="77777777" w:rsidR="0059775D" w:rsidRPr="00FD32D3" w:rsidRDefault="0059775D" w:rsidP="0059775D">
      <w:pPr>
        <w:tabs>
          <w:tab w:val="left" w:pos="0"/>
          <w:tab w:val="left" w:pos="709"/>
        </w:tabs>
        <w:ind w:right="-30"/>
        <w:jc w:val="both"/>
        <w:rPr>
          <w:rFonts w:ascii="SB Sans Text" w:hAnsi="SB Sans Text" w:cs="SB Sans Text"/>
          <w:sz w:val="22"/>
          <w:szCs w:val="22"/>
        </w:rPr>
      </w:pPr>
      <w:r w:rsidRPr="00FD32D3">
        <w:rPr>
          <w:rFonts w:ascii="SB Sans Text" w:hAnsi="SB Sans Text" w:cs="SB Sans Text"/>
          <w:sz w:val="22"/>
          <w:szCs w:val="22"/>
        </w:rPr>
        <w:t>3. Утвердить 18 июля 2025 года датой, на которую определяются лица, имеющие право на получение дивидендов за 2024 год;</w:t>
      </w:r>
    </w:p>
    <w:p w14:paraId="5A622886" w14:textId="77777777" w:rsidR="0059775D" w:rsidRPr="00FD32D3" w:rsidRDefault="0059775D" w:rsidP="0059775D">
      <w:pPr>
        <w:tabs>
          <w:tab w:val="left" w:pos="0"/>
          <w:tab w:val="left" w:pos="709"/>
        </w:tabs>
        <w:ind w:right="-30"/>
        <w:jc w:val="both"/>
        <w:rPr>
          <w:rFonts w:ascii="SB Sans Text" w:hAnsi="SB Sans Text" w:cs="SB Sans Text"/>
          <w:sz w:val="22"/>
          <w:szCs w:val="22"/>
        </w:rPr>
      </w:pPr>
      <w:r w:rsidRPr="00FD32D3">
        <w:rPr>
          <w:rFonts w:ascii="SB Sans Text" w:hAnsi="SB Sans Text" w:cs="SB Sans Text"/>
          <w:sz w:val="22"/>
          <w:szCs w:val="22"/>
        </w:rPr>
        <w:t>4. Форма выплаты дивидендов по итогам 2024 года - в денежной форме, в порядке и сроки, установленные действующим законодательством.</w:t>
      </w:r>
    </w:p>
    <w:p w14:paraId="209CF723" w14:textId="77777777" w:rsidR="0059775D" w:rsidRPr="00F77F5A" w:rsidRDefault="0059775D" w:rsidP="00FD32D3">
      <w:pPr>
        <w:tabs>
          <w:tab w:val="left" w:pos="0"/>
          <w:tab w:val="left" w:pos="709"/>
        </w:tabs>
        <w:jc w:val="both"/>
        <w:rPr>
          <w:rFonts w:ascii="SB Sans Text" w:hAnsi="SB Sans Text" w:cs="SB Sans Text"/>
          <w:sz w:val="22"/>
          <w:szCs w:val="22"/>
        </w:rPr>
      </w:pPr>
    </w:p>
    <w:p w14:paraId="40C1B882" w14:textId="77777777" w:rsidR="0059775D" w:rsidRPr="00FD32D3" w:rsidRDefault="0059775D" w:rsidP="0059775D">
      <w:pPr>
        <w:tabs>
          <w:tab w:val="left" w:pos="0"/>
          <w:tab w:val="left" w:pos="709"/>
        </w:tabs>
        <w:ind w:right="-30"/>
        <w:jc w:val="both"/>
        <w:rPr>
          <w:rFonts w:ascii="SB Sans Text" w:hAnsi="SB Sans Text" w:cs="SB Sans Text"/>
          <w:sz w:val="22"/>
          <w:szCs w:val="22"/>
        </w:rPr>
      </w:pPr>
      <w:r w:rsidRPr="00FD32D3">
        <w:rPr>
          <w:rFonts w:ascii="SB Sans Text" w:hAnsi="SB Sans Text" w:cs="SB Sans Text"/>
          <w:b/>
          <w:i/>
          <w:sz w:val="22"/>
          <w:szCs w:val="22"/>
        </w:rPr>
        <w:t xml:space="preserve">Вопрос 3. </w:t>
      </w:r>
      <w:r w:rsidRPr="00FD32D3">
        <w:rPr>
          <w:rFonts w:ascii="SB Sans Text" w:hAnsi="SB Sans Text" w:cs="SB Sans Text"/>
          <w:b/>
          <w:sz w:val="22"/>
          <w:szCs w:val="22"/>
        </w:rPr>
        <w:t xml:space="preserve">О назначении аудиторской организации </w:t>
      </w:r>
    </w:p>
    <w:p w14:paraId="62D025F2" w14:textId="77777777" w:rsidR="0059775D" w:rsidRPr="00FD32D3" w:rsidRDefault="0059775D" w:rsidP="0059775D">
      <w:pPr>
        <w:tabs>
          <w:tab w:val="center" w:pos="4153"/>
          <w:tab w:val="right" w:pos="8306"/>
        </w:tabs>
        <w:jc w:val="both"/>
        <w:rPr>
          <w:rFonts w:ascii="SB Sans Text" w:hAnsi="SB Sans Text" w:cs="SB Sans Text"/>
          <w:sz w:val="22"/>
          <w:szCs w:val="22"/>
        </w:rPr>
      </w:pPr>
      <w:r w:rsidRPr="00FD32D3">
        <w:rPr>
          <w:rFonts w:ascii="SB Sans Text" w:hAnsi="SB Sans Text" w:cs="SB Sans Text"/>
          <w:b/>
          <w:i/>
          <w:sz w:val="22"/>
          <w:szCs w:val="22"/>
        </w:rPr>
        <w:t xml:space="preserve">Формулировка решения: </w:t>
      </w:r>
      <w:r w:rsidRPr="00FD32D3">
        <w:rPr>
          <w:rFonts w:ascii="SB Sans Text" w:hAnsi="SB Sans Text" w:cs="SB Sans Text"/>
          <w:sz w:val="22"/>
          <w:szCs w:val="22"/>
        </w:rPr>
        <w:t>назначить аудиторской организацией ПАО Сбербанк на 2025 год и 1 квартал 2026 года ООО «ЦАТР – аудиторские услуги».</w:t>
      </w:r>
    </w:p>
    <w:p w14:paraId="251B309C" w14:textId="77777777" w:rsidR="0059775D" w:rsidRPr="00F77F5A" w:rsidRDefault="0059775D" w:rsidP="00FD32D3">
      <w:pPr>
        <w:tabs>
          <w:tab w:val="left" w:pos="0"/>
          <w:tab w:val="left" w:pos="709"/>
        </w:tabs>
        <w:jc w:val="both"/>
        <w:rPr>
          <w:rFonts w:ascii="SB Sans Text" w:hAnsi="SB Sans Text" w:cs="SB Sans Text"/>
          <w:sz w:val="22"/>
          <w:szCs w:val="22"/>
        </w:rPr>
      </w:pPr>
    </w:p>
    <w:p w14:paraId="1F24A1AC" w14:textId="4C82A02A" w:rsidR="0059775D" w:rsidRPr="00F77F5A" w:rsidRDefault="0059775D" w:rsidP="0059775D">
      <w:pPr>
        <w:tabs>
          <w:tab w:val="left" w:pos="0"/>
          <w:tab w:val="left" w:pos="709"/>
        </w:tabs>
        <w:ind w:right="-30"/>
        <w:jc w:val="both"/>
        <w:rPr>
          <w:rFonts w:ascii="SB Sans Text" w:hAnsi="SB Sans Text" w:cs="SB Sans Text"/>
          <w:b/>
          <w:sz w:val="22"/>
          <w:szCs w:val="22"/>
        </w:rPr>
      </w:pPr>
      <w:r w:rsidRPr="00FD32D3">
        <w:rPr>
          <w:rFonts w:ascii="SB Sans Text" w:hAnsi="SB Sans Text" w:cs="SB Sans Text"/>
          <w:b/>
          <w:i/>
          <w:sz w:val="22"/>
          <w:szCs w:val="22"/>
        </w:rPr>
        <w:t xml:space="preserve">Вопрос 4. </w:t>
      </w:r>
      <w:r w:rsidRPr="00FD32D3">
        <w:rPr>
          <w:rFonts w:ascii="SB Sans Text" w:hAnsi="SB Sans Text" w:cs="SB Sans Text"/>
          <w:b/>
          <w:sz w:val="22"/>
          <w:szCs w:val="22"/>
        </w:rPr>
        <w:t>Об избрании членов Наблюдательного совета</w:t>
      </w:r>
    </w:p>
    <w:p w14:paraId="27217CC0" w14:textId="77777777" w:rsidR="00FA089A" w:rsidRDefault="0059775D" w:rsidP="006C0768">
      <w:pPr>
        <w:ind w:right="-710"/>
        <w:jc w:val="both"/>
        <w:rPr>
          <w:rFonts w:ascii="SB Sans Text" w:hAnsi="SB Sans Text" w:cs="SB Sans Text"/>
          <w:sz w:val="22"/>
          <w:szCs w:val="22"/>
        </w:rPr>
      </w:pPr>
      <w:r w:rsidRPr="00FD32D3">
        <w:rPr>
          <w:rFonts w:ascii="SB Sans Text" w:hAnsi="SB Sans Text" w:cs="SB Sans Text"/>
          <w:b/>
          <w:i/>
          <w:sz w:val="22"/>
          <w:szCs w:val="22"/>
        </w:rPr>
        <w:t xml:space="preserve">Формулировка решения: </w:t>
      </w:r>
      <w:r w:rsidRPr="00FD32D3">
        <w:rPr>
          <w:rFonts w:ascii="SB Sans Text" w:hAnsi="SB Sans Text" w:cs="SB Sans Text"/>
          <w:sz w:val="22"/>
          <w:szCs w:val="22"/>
        </w:rPr>
        <w:t xml:space="preserve">избрать членами Наблюдательного </w:t>
      </w:r>
      <w:r w:rsidR="006C0768" w:rsidRPr="00FD32D3">
        <w:rPr>
          <w:rFonts w:ascii="SB Sans Text" w:hAnsi="SB Sans Text" w:cs="SB Sans Text"/>
          <w:sz w:val="22"/>
          <w:szCs w:val="22"/>
        </w:rPr>
        <w:t>совета ПАО Сбербанк</w:t>
      </w:r>
      <w:r w:rsidR="00FA089A">
        <w:rPr>
          <w:rFonts w:ascii="SB Sans Text" w:hAnsi="SB Sans Text" w:cs="SB Sans Text"/>
          <w:sz w:val="22"/>
          <w:szCs w:val="22"/>
        </w:rPr>
        <w:t>:</w:t>
      </w:r>
    </w:p>
    <w:p w14:paraId="3C9A9572" w14:textId="77777777" w:rsidR="00FA089A" w:rsidRPr="00FA089A" w:rsidRDefault="00FA089A" w:rsidP="00FA089A">
      <w:pPr>
        <w:pStyle w:val="a8"/>
        <w:numPr>
          <w:ilvl w:val="0"/>
          <w:numId w:val="12"/>
        </w:numPr>
        <w:ind w:left="851" w:right="-710" w:hanging="491"/>
        <w:jc w:val="both"/>
        <w:rPr>
          <w:rFonts w:ascii="SB Sans Text" w:hAnsi="SB Sans Text" w:cs="SB Sans Text"/>
          <w:sz w:val="22"/>
          <w:szCs w:val="22"/>
        </w:rPr>
      </w:pPr>
      <w:r w:rsidRPr="00FA089A">
        <w:rPr>
          <w:rFonts w:ascii="SB Sans Text" w:hAnsi="SB Sans Text" w:cs="SB Sans Text"/>
          <w:sz w:val="22"/>
          <w:szCs w:val="22"/>
        </w:rPr>
        <w:t>Аузана А.А.</w:t>
      </w:r>
    </w:p>
    <w:p w14:paraId="11640AA3" w14:textId="08104BFE" w:rsidR="00FA089A" w:rsidRPr="00FA089A" w:rsidRDefault="00FA089A" w:rsidP="00FA089A">
      <w:pPr>
        <w:pStyle w:val="a8"/>
        <w:numPr>
          <w:ilvl w:val="0"/>
          <w:numId w:val="12"/>
        </w:numPr>
        <w:ind w:left="851" w:right="-710" w:hanging="491"/>
        <w:jc w:val="both"/>
        <w:rPr>
          <w:rFonts w:ascii="SB Sans Text" w:hAnsi="SB Sans Text" w:cs="SB Sans Text"/>
          <w:sz w:val="22"/>
          <w:szCs w:val="22"/>
        </w:rPr>
      </w:pPr>
      <w:r w:rsidRPr="00FA089A">
        <w:rPr>
          <w:rFonts w:ascii="SB Sans Text" w:hAnsi="SB Sans Text" w:cs="SB Sans Text"/>
          <w:sz w:val="22"/>
          <w:szCs w:val="22"/>
        </w:rPr>
        <w:t>Ведяхина А.А.</w:t>
      </w:r>
    </w:p>
    <w:p w14:paraId="45F8C8FC" w14:textId="335453C6" w:rsidR="00FA089A" w:rsidRPr="00FA089A" w:rsidRDefault="00FA089A" w:rsidP="00FA089A">
      <w:pPr>
        <w:pStyle w:val="a8"/>
        <w:numPr>
          <w:ilvl w:val="0"/>
          <w:numId w:val="12"/>
        </w:numPr>
        <w:ind w:left="851" w:right="-710" w:hanging="491"/>
        <w:jc w:val="both"/>
        <w:rPr>
          <w:rFonts w:ascii="SB Sans Text" w:hAnsi="SB Sans Text" w:cs="SB Sans Text"/>
          <w:sz w:val="22"/>
          <w:szCs w:val="22"/>
        </w:rPr>
      </w:pPr>
      <w:r w:rsidRPr="00FA089A">
        <w:rPr>
          <w:rFonts w:ascii="SB Sans Text" w:hAnsi="SB Sans Text" w:cs="SB Sans Text"/>
          <w:sz w:val="22"/>
          <w:szCs w:val="22"/>
        </w:rPr>
        <w:t>Грефа Г.О.</w:t>
      </w:r>
    </w:p>
    <w:p w14:paraId="7443471B" w14:textId="78EBF464" w:rsidR="00FA089A" w:rsidRPr="00FA089A" w:rsidRDefault="00FA089A" w:rsidP="00FA089A">
      <w:pPr>
        <w:pStyle w:val="a8"/>
        <w:numPr>
          <w:ilvl w:val="0"/>
          <w:numId w:val="12"/>
        </w:numPr>
        <w:ind w:left="851" w:right="-710" w:hanging="491"/>
        <w:jc w:val="both"/>
        <w:rPr>
          <w:rFonts w:ascii="SB Sans Text" w:hAnsi="SB Sans Text" w:cs="SB Sans Text"/>
          <w:sz w:val="22"/>
          <w:szCs w:val="22"/>
        </w:rPr>
      </w:pPr>
      <w:r w:rsidRPr="00FA089A">
        <w:rPr>
          <w:rFonts w:ascii="SB Sans Text" w:hAnsi="SB Sans Text" w:cs="SB Sans Text"/>
          <w:sz w:val="22"/>
          <w:szCs w:val="22"/>
        </w:rPr>
        <w:t>Кудрявцева Н.Н.</w:t>
      </w:r>
    </w:p>
    <w:p w14:paraId="540BD5A9" w14:textId="75BFF8C4" w:rsidR="00FA089A" w:rsidRPr="00FA089A" w:rsidRDefault="00FA089A" w:rsidP="00FA089A">
      <w:pPr>
        <w:pStyle w:val="a8"/>
        <w:numPr>
          <w:ilvl w:val="0"/>
          <w:numId w:val="12"/>
        </w:numPr>
        <w:ind w:left="851" w:right="-710" w:hanging="491"/>
        <w:jc w:val="both"/>
        <w:rPr>
          <w:rFonts w:ascii="SB Sans Text" w:hAnsi="SB Sans Text" w:cs="SB Sans Text"/>
          <w:sz w:val="22"/>
          <w:szCs w:val="22"/>
        </w:rPr>
      </w:pPr>
      <w:r w:rsidRPr="00FA089A">
        <w:rPr>
          <w:rFonts w:ascii="SB Sans Text" w:hAnsi="SB Sans Text" w:cs="SB Sans Text"/>
          <w:sz w:val="22"/>
          <w:szCs w:val="22"/>
        </w:rPr>
        <w:t>Кулешова А.П.</w:t>
      </w:r>
    </w:p>
    <w:p w14:paraId="6510A22A" w14:textId="1DB46FCF" w:rsidR="00FA089A" w:rsidRPr="00FA089A" w:rsidRDefault="00FA089A" w:rsidP="00FA089A">
      <w:pPr>
        <w:pStyle w:val="a8"/>
        <w:numPr>
          <w:ilvl w:val="0"/>
          <w:numId w:val="12"/>
        </w:numPr>
        <w:ind w:left="851" w:right="-710" w:hanging="491"/>
        <w:jc w:val="both"/>
        <w:rPr>
          <w:rFonts w:ascii="SB Sans Text" w:hAnsi="SB Sans Text" w:cs="SB Sans Text"/>
          <w:sz w:val="22"/>
          <w:szCs w:val="22"/>
        </w:rPr>
      </w:pPr>
      <w:r w:rsidRPr="00FA089A">
        <w:rPr>
          <w:rFonts w:ascii="SB Sans Text" w:hAnsi="SB Sans Text" w:cs="SB Sans Text"/>
          <w:sz w:val="22"/>
          <w:szCs w:val="22"/>
        </w:rPr>
        <w:t>Ковальчука М.В.</w:t>
      </w:r>
    </w:p>
    <w:p w14:paraId="4A2A0311" w14:textId="406E5630" w:rsidR="00FA089A" w:rsidRPr="00FA089A" w:rsidRDefault="00FA089A" w:rsidP="00FA089A">
      <w:pPr>
        <w:pStyle w:val="a8"/>
        <w:numPr>
          <w:ilvl w:val="0"/>
          <w:numId w:val="12"/>
        </w:numPr>
        <w:ind w:left="851" w:right="-710" w:hanging="491"/>
        <w:jc w:val="both"/>
        <w:rPr>
          <w:rFonts w:ascii="SB Sans Text" w:hAnsi="SB Sans Text" w:cs="SB Sans Text"/>
          <w:sz w:val="22"/>
          <w:szCs w:val="22"/>
        </w:rPr>
      </w:pPr>
      <w:r w:rsidRPr="00FA089A">
        <w:rPr>
          <w:rFonts w:ascii="SB Sans Text" w:hAnsi="SB Sans Text" w:cs="SB Sans Text"/>
          <w:sz w:val="22"/>
          <w:szCs w:val="22"/>
        </w:rPr>
        <w:t>Колычева В.В.</w:t>
      </w:r>
    </w:p>
    <w:p w14:paraId="48C48CE6" w14:textId="7386EF9F" w:rsidR="00FA089A" w:rsidRPr="00FA089A" w:rsidRDefault="00FA089A" w:rsidP="00FA089A">
      <w:pPr>
        <w:pStyle w:val="a8"/>
        <w:numPr>
          <w:ilvl w:val="0"/>
          <w:numId w:val="12"/>
        </w:numPr>
        <w:ind w:left="851" w:right="-710" w:hanging="491"/>
        <w:jc w:val="both"/>
        <w:rPr>
          <w:rFonts w:ascii="SB Sans Text" w:hAnsi="SB Sans Text" w:cs="SB Sans Text"/>
          <w:sz w:val="22"/>
          <w:szCs w:val="22"/>
        </w:rPr>
      </w:pPr>
      <w:r w:rsidRPr="00FA089A">
        <w:rPr>
          <w:rFonts w:ascii="SB Sans Text" w:hAnsi="SB Sans Text" w:cs="SB Sans Text"/>
          <w:sz w:val="22"/>
          <w:szCs w:val="22"/>
        </w:rPr>
        <w:t>Меликьяна Г.Г.</w:t>
      </w:r>
    </w:p>
    <w:p w14:paraId="375E38B5" w14:textId="2D3FC36F" w:rsidR="00FA089A" w:rsidRPr="00FA089A" w:rsidRDefault="00FA089A" w:rsidP="00FA089A">
      <w:pPr>
        <w:pStyle w:val="a8"/>
        <w:numPr>
          <w:ilvl w:val="0"/>
          <w:numId w:val="12"/>
        </w:numPr>
        <w:ind w:left="851" w:right="-710" w:hanging="491"/>
        <w:jc w:val="both"/>
        <w:rPr>
          <w:rFonts w:ascii="SB Sans Text" w:hAnsi="SB Sans Text" w:cs="SB Sans Text"/>
          <w:sz w:val="22"/>
          <w:szCs w:val="22"/>
        </w:rPr>
      </w:pPr>
      <w:r w:rsidRPr="00FA089A">
        <w:rPr>
          <w:rFonts w:ascii="SB Sans Text" w:hAnsi="SB Sans Text" w:cs="SB Sans Text"/>
          <w:sz w:val="22"/>
          <w:szCs w:val="22"/>
        </w:rPr>
        <w:t>Новака А.В.</w:t>
      </w:r>
    </w:p>
    <w:p w14:paraId="34B259D6" w14:textId="34FBD48B" w:rsidR="00FA089A" w:rsidRPr="00FA089A" w:rsidRDefault="00FA089A" w:rsidP="00FA089A">
      <w:pPr>
        <w:pStyle w:val="a8"/>
        <w:numPr>
          <w:ilvl w:val="0"/>
          <w:numId w:val="12"/>
        </w:numPr>
        <w:ind w:left="851" w:right="-710" w:hanging="491"/>
        <w:jc w:val="both"/>
        <w:rPr>
          <w:rFonts w:ascii="SB Sans Text" w:hAnsi="SB Sans Text" w:cs="SB Sans Text"/>
          <w:sz w:val="22"/>
          <w:szCs w:val="22"/>
        </w:rPr>
      </w:pPr>
      <w:r w:rsidRPr="00FA089A">
        <w:rPr>
          <w:rFonts w:ascii="SB Sans Text" w:hAnsi="SB Sans Text" w:cs="SB Sans Text"/>
          <w:sz w:val="22"/>
          <w:szCs w:val="22"/>
        </w:rPr>
        <w:t>Орешкина М.С.</w:t>
      </w:r>
    </w:p>
    <w:p w14:paraId="392D37AA" w14:textId="45A14B3B" w:rsidR="00FA089A" w:rsidRPr="00FA089A" w:rsidRDefault="00FA089A" w:rsidP="00FA089A">
      <w:pPr>
        <w:pStyle w:val="a8"/>
        <w:numPr>
          <w:ilvl w:val="0"/>
          <w:numId w:val="12"/>
        </w:numPr>
        <w:ind w:left="851" w:right="-710" w:hanging="491"/>
        <w:jc w:val="both"/>
        <w:rPr>
          <w:rFonts w:ascii="SB Sans Text" w:hAnsi="SB Sans Text" w:cs="SB Sans Text"/>
          <w:sz w:val="22"/>
          <w:szCs w:val="22"/>
        </w:rPr>
      </w:pPr>
      <w:r w:rsidRPr="00FA089A">
        <w:rPr>
          <w:rFonts w:ascii="SB Sans Text" w:hAnsi="SB Sans Text" w:cs="SB Sans Text"/>
          <w:sz w:val="22"/>
          <w:szCs w:val="22"/>
        </w:rPr>
        <w:t>Силуанова А.Г.</w:t>
      </w:r>
    </w:p>
    <w:p w14:paraId="16BD5532" w14:textId="5D431696" w:rsidR="00FA089A" w:rsidRPr="00FA089A" w:rsidRDefault="00FA089A" w:rsidP="00FA089A">
      <w:pPr>
        <w:pStyle w:val="a8"/>
        <w:numPr>
          <w:ilvl w:val="0"/>
          <w:numId w:val="12"/>
        </w:numPr>
        <w:ind w:left="851" w:right="-710" w:hanging="491"/>
        <w:jc w:val="both"/>
        <w:rPr>
          <w:rFonts w:ascii="SB Sans Text" w:hAnsi="SB Sans Text" w:cs="SB Sans Text"/>
          <w:sz w:val="22"/>
          <w:szCs w:val="22"/>
        </w:rPr>
      </w:pPr>
      <w:r w:rsidRPr="00FA089A">
        <w:rPr>
          <w:rFonts w:ascii="SB Sans Text" w:hAnsi="SB Sans Text" w:cs="SB Sans Text"/>
          <w:sz w:val="22"/>
          <w:szCs w:val="22"/>
        </w:rPr>
        <w:t>Черникову А.А.</w:t>
      </w:r>
    </w:p>
    <w:p w14:paraId="787A09DF" w14:textId="402C7EAB" w:rsidR="00FA089A" w:rsidRPr="00FA089A" w:rsidRDefault="00FA089A" w:rsidP="00FA089A">
      <w:pPr>
        <w:pStyle w:val="a8"/>
        <w:numPr>
          <w:ilvl w:val="0"/>
          <w:numId w:val="12"/>
        </w:numPr>
        <w:ind w:left="851" w:right="-710" w:hanging="491"/>
        <w:jc w:val="both"/>
        <w:rPr>
          <w:rFonts w:ascii="SB Sans Text" w:hAnsi="SB Sans Text" w:cs="SB Sans Text"/>
          <w:sz w:val="22"/>
          <w:szCs w:val="22"/>
        </w:rPr>
      </w:pPr>
      <w:r w:rsidRPr="00FA089A">
        <w:rPr>
          <w:rFonts w:ascii="SB Sans Text" w:hAnsi="SB Sans Text" w:cs="SB Sans Text"/>
          <w:sz w:val="22"/>
          <w:szCs w:val="22"/>
        </w:rPr>
        <w:t>Швецова С.А.</w:t>
      </w:r>
    </w:p>
    <w:p w14:paraId="7DFB36DB" w14:textId="0E948F3F" w:rsidR="006C0768" w:rsidRPr="00FA089A" w:rsidRDefault="00FA089A" w:rsidP="00FA089A">
      <w:pPr>
        <w:pStyle w:val="a8"/>
        <w:numPr>
          <w:ilvl w:val="0"/>
          <w:numId w:val="12"/>
        </w:numPr>
        <w:ind w:left="851" w:right="-710" w:hanging="491"/>
        <w:jc w:val="both"/>
        <w:rPr>
          <w:rFonts w:ascii="SB Sans Text" w:hAnsi="SB Sans Text" w:cs="SB Sans Text"/>
          <w:sz w:val="22"/>
          <w:szCs w:val="22"/>
        </w:rPr>
      </w:pPr>
      <w:r w:rsidRPr="00FA089A">
        <w:rPr>
          <w:rFonts w:ascii="SB Sans Text" w:hAnsi="SB Sans Text" w:cs="SB Sans Text"/>
          <w:sz w:val="22"/>
          <w:szCs w:val="22"/>
        </w:rPr>
        <w:t>Шиткину И.С.</w:t>
      </w:r>
    </w:p>
    <w:p w14:paraId="77B9926D" w14:textId="77777777" w:rsidR="0059775D" w:rsidRPr="00FA089A" w:rsidRDefault="0059775D" w:rsidP="00FD32D3">
      <w:pPr>
        <w:tabs>
          <w:tab w:val="left" w:pos="0"/>
          <w:tab w:val="left" w:pos="709"/>
        </w:tabs>
        <w:jc w:val="both"/>
        <w:rPr>
          <w:rFonts w:ascii="SB Sans Text" w:hAnsi="SB Sans Text" w:cs="SB Sans Text"/>
          <w:sz w:val="22"/>
          <w:szCs w:val="22"/>
        </w:rPr>
      </w:pPr>
    </w:p>
    <w:p w14:paraId="25334A26" w14:textId="77777777" w:rsidR="0059775D" w:rsidRPr="00FD32D3" w:rsidRDefault="0059775D" w:rsidP="0059775D">
      <w:pPr>
        <w:tabs>
          <w:tab w:val="num" w:pos="5039"/>
        </w:tabs>
        <w:ind w:left="708" w:right="-284" w:hanging="708"/>
        <w:contextualSpacing/>
        <w:jc w:val="both"/>
        <w:rPr>
          <w:rFonts w:ascii="SB Sans Text" w:hAnsi="SB Sans Text" w:cs="SB Sans Text"/>
          <w:b/>
          <w:sz w:val="22"/>
          <w:szCs w:val="22"/>
        </w:rPr>
      </w:pPr>
      <w:r w:rsidRPr="00FD32D3">
        <w:rPr>
          <w:rFonts w:ascii="SB Sans Text" w:hAnsi="SB Sans Text" w:cs="SB Sans Text"/>
          <w:b/>
          <w:i/>
          <w:sz w:val="22"/>
          <w:szCs w:val="22"/>
        </w:rPr>
        <w:t xml:space="preserve">Вопрос 5. </w:t>
      </w:r>
      <w:r w:rsidRPr="00FD32D3">
        <w:rPr>
          <w:rFonts w:ascii="SB Sans Text" w:hAnsi="SB Sans Text" w:cs="SB Sans Text"/>
          <w:b/>
          <w:sz w:val="22"/>
          <w:szCs w:val="22"/>
        </w:rPr>
        <w:t>Об утверждении Устава ПАО Сбербанк в новой редакции</w:t>
      </w:r>
    </w:p>
    <w:p w14:paraId="2F8C0C21" w14:textId="20F7C67F" w:rsidR="006C0768" w:rsidRPr="00A81A70" w:rsidRDefault="0059775D" w:rsidP="00FD32D3">
      <w:pPr>
        <w:tabs>
          <w:tab w:val="num" w:pos="2421"/>
        </w:tabs>
        <w:ind w:right="39"/>
        <w:contextualSpacing/>
        <w:jc w:val="both"/>
        <w:rPr>
          <w:rFonts w:ascii="SB Sans Text" w:hAnsi="SB Sans Text" w:cs="SB Sans Text"/>
          <w:sz w:val="22"/>
          <w:szCs w:val="22"/>
        </w:rPr>
      </w:pPr>
      <w:r w:rsidRPr="00FD32D3">
        <w:rPr>
          <w:rFonts w:ascii="SB Sans Text" w:hAnsi="SB Sans Text" w:cs="SB Sans Text"/>
          <w:b/>
          <w:i/>
          <w:sz w:val="22"/>
          <w:szCs w:val="22"/>
        </w:rPr>
        <w:t xml:space="preserve">Формулировка решения: </w:t>
      </w:r>
      <w:r w:rsidRPr="00FD32D3">
        <w:rPr>
          <w:rFonts w:ascii="SB Sans Text" w:hAnsi="SB Sans Text" w:cs="SB Sans Text"/>
          <w:sz w:val="22"/>
          <w:szCs w:val="22"/>
        </w:rPr>
        <w:t>утвердить Устав ПАО Сбербанк в новой редакции. Поручить Президенту, Председателю Правления ПАО Сбербанк подписать документы, необходимые для государственной регистрации Устава ПАО Сбербанк в новой редакции.</w:t>
      </w:r>
    </w:p>
    <w:p w14:paraId="7660532B" w14:textId="77777777" w:rsidR="0059775D" w:rsidRPr="00FD32D3" w:rsidRDefault="0059775D" w:rsidP="00FD32D3">
      <w:pPr>
        <w:tabs>
          <w:tab w:val="left" w:pos="0"/>
          <w:tab w:val="left" w:pos="709"/>
        </w:tabs>
        <w:jc w:val="both"/>
        <w:rPr>
          <w:rFonts w:ascii="SB Sans Text" w:hAnsi="SB Sans Text" w:cs="SB Sans Text"/>
          <w:sz w:val="22"/>
          <w:szCs w:val="22"/>
        </w:rPr>
      </w:pPr>
    </w:p>
    <w:p w14:paraId="68638BC9" w14:textId="77777777" w:rsidR="0059775D" w:rsidRPr="00FD32D3" w:rsidRDefault="0059775D" w:rsidP="0059775D">
      <w:pPr>
        <w:tabs>
          <w:tab w:val="num" w:pos="2421"/>
        </w:tabs>
        <w:ind w:right="39"/>
        <w:contextualSpacing/>
        <w:jc w:val="both"/>
        <w:rPr>
          <w:rFonts w:ascii="SB Sans Text" w:hAnsi="SB Sans Text" w:cs="SB Sans Text"/>
          <w:b/>
          <w:sz w:val="22"/>
          <w:szCs w:val="22"/>
        </w:rPr>
      </w:pPr>
      <w:r w:rsidRPr="00FD32D3">
        <w:rPr>
          <w:rFonts w:ascii="SB Sans Text" w:hAnsi="SB Sans Text" w:cs="SB Sans Text"/>
          <w:b/>
          <w:i/>
          <w:sz w:val="22"/>
          <w:szCs w:val="22"/>
        </w:rPr>
        <w:t xml:space="preserve">Вопрос 6. </w:t>
      </w:r>
      <w:r w:rsidRPr="00FD32D3">
        <w:rPr>
          <w:rFonts w:ascii="SB Sans Text" w:hAnsi="SB Sans Text" w:cs="SB Sans Text"/>
          <w:b/>
          <w:sz w:val="22"/>
          <w:szCs w:val="22"/>
        </w:rPr>
        <w:t>Об утверждении Положения об Общем собрании акционеров ПАО Сбербанк в новой редакции</w:t>
      </w:r>
    </w:p>
    <w:p w14:paraId="39D4F655" w14:textId="08BA2B7F" w:rsidR="0059775D" w:rsidRDefault="0059775D" w:rsidP="00F77F5A">
      <w:pPr>
        <w:tabs>
          <w:tab w:val="num" w:pos="2421"/>
        </w:tabs>
        <w:ind w:right="39"/>
        <w:contextualSpacing/>
        <w:jc w:val="both"/>
        <w:rPr>
          <w:rFonts w:ascii="SB Sans Text" w:hAnsi="SB Sans Text" w:cs="SB Sans Text"/>
          <w:sz w:val="22"/>
          <w:szCs w:val="22"/>
        </w:rPr>
      </w:pPr>
      <w:r w:rsidRPr="00FD32D3">
        <w:rPr>
          <w:rFonts w:ascii="SB Sans Text" w:hAnsi="SB Sans Text" w:cs="SB Sans Text"/>
          <w:b/>
          <w:i/>
          <w:sz w:val="22"/>
          <w:szCs w:val="22"/>
        </w:rPr>
        <w:t xml:space="preserve">Формулировка решения: </w:t>
      </w:r>
      <w:r w:rsidRPr="00FD32D3">
        <w:rPr>
          <w:rFonts w:ascii="SB Sans Text" w:hAnsi="SB Sans Text" w:cs="SB Sans Text"/>
          <w:sz w:val="22"/>
          <w:szCs w:val="22"/>
        </w:rPr>
        <w:t>утвердить Положение об Общем собрании акционеров ПАО Сбербанк в новой редакции.</w:t>
      </w:r>
    </w:p>
    <w:p w14:paraId="69236639" w14:textId="0E1596AA" w:rsidR="00F77F5A" w:rsidRDefault="00F77F5A">
      <w:pPr>
        <w:spacing w:after="200" w:line="276" w:lineRule="auto"/>
        <w:rPr>
          <w:rFonts w:ascii="SB Sans Text" w:hAnsi="SB Sans Text" w:cs="SB Sans Text"/>
          <w:sz w:val="22"/>
          <w:szCs w:val="22"/>
        </w:rPr>
      </w:pPr>
      <w:r>
        <w:rPr>
          <w:rFonts w:ascii="SB Sans Text" w:hAnsi="SB Sans Text" w:cs="SB Sans Text"/>
          <w:sz w:val="22"/>
          <w:szCs w:val="22"/>
        </w:rPr>
        <w:br w:type="page"/>
      </w:r>
    </w:p>
    <w:p w14:paraId="39FAE5F5" w14:textId="77777777" w:rsidR="0059775D" w:rsidRPr="00FD32D3" w:rsidRDefault="0059775D" w:rsidP="0059775D">
      <w:pPr>
        <w:tabs>
          <w:tab w:val="num" w:pos="2421"/>
        </w:tabs>
        <w:ind w:right="39"/>
        <w:contextualSpacing/>
        <w:jc w:val="both"/>
        <w:rPr>
          <w:rFonts w:ascii="SB Sans Text" w:hAnsi="SB Sans Text" w:cs="SB Sans Text"/>
          <w:b/>
          <w:sz w:val="22"/>
          <w:szCs w:val="22"/>
        </w:rPr>
      </w:pPr>
      <w:r w:rsidRPr="00FD32D3">
        <w:rPr>
          <w:rFonts w:ascii="SB Sans Text" w:hAnsi="SB Sans Text" w:cs="SB Sans Text"/>
          <w:b/>
          <w:i/>
          <w:sz w:val="22"/>
          <w:szCs w:val="22"/>
        </w:rPr>
        <w:lastRenderedPageBreak/>
        <w:t>Вопрос 7.</w:t>
      </w:r>
      <w:r w:rsidRPr="00FD32D3">
        <w:rPr>
          <w:rFonts w:ascii="SB Sans Text" w:hAnsi="SB Sans Text" w:cs="SB Sans Text"/>
          <w:b/>
          <w:sz w:val="22"/>
          <w:szCs w:val="22"/>
        </w:rPr>
        <w:t xml:space="preserve"> Об утверждении Положения о Наблюдательном совете ПАО Сбербанк в новой редакции</w:t>
      </w:r>
    </w:p>
    <w:p w14:paraId="6954C1FE" w14:textId="7D6C865F" w:rsidR="0059775D" w:rsidRPr="00F77F5A" w:rsidRDefault="0059775D" w:rsidP="0059775D">
      <w:pPr>
        <w:tabs>
          <w:tab w:val="num" w:pos="2421"/>
        </w:tabs>
        <w:ind w:right="39"/>
        <w:contextualSpacing/>
        <w:jc w:val="both"/>
        <w:rPr>
          <w:rFonts w:ascii="SB Sans Text" w:hAnsi="SB Sans Text" w:cs="SB Sans Text"/>
          <w:sz w:val="22"/>
          <w:szCs w:val="22"/>
        </w:rPr>
      </w:pPr>
      <w:r w:rsidRPr="00FD32D3">
        <w:rPr>
          <w:rFonts w:ascii="SB Sans Text" w:hAnsi="SB Sans Text" w:cs="SB Sans Text"/>
          <w:b/>
          <w:i/>
          <w:sz w:val="22"/>
          <w:szCs w:val="22"/>
        </w:rPr>
        <w:t xml:space="preserve">Формулировка решения: </w:t>
      </w:r>
      <w:r w:rsidRPr="00FD32D3">
        <w:rPr>
          <w:rFonts w:ascii="SB Sans Text" w:hAnsi="SB Sans Text" w:cs="SB Sans Text"/>
          <w:sz w:val="22"/>
          <w:szCs w:val="22"/>
        </w:rPr>
        <w:t>утвердить Положение о Наблюдательном совете ПАО Сбербанк в новой редакции.</w:t>
      </w:r>
    </w:p>
    <w:p w14:paraId="0ACF5322" w14:textId="77777777" w:rsidR="006C0768" w:rsidRPr="00F77F5A" w:rsidRDefault="006C0768" w:rsidP="00FD32D3">
      <w:pPr>
        <w:tabs>
          <w:tab w:val="left" w:pos="0"/>
          <w:tab w:val="left" w:pos="709"/>
        </w:tabs>
        <w:jc w:val="both"/>
        <w:rPr>
          <w:rFonts w:ascii="SB Sans Text" w:hAnsi="SB Sans Text" w:cs="SB Sans Text"/>
          <w:sz w:val="22"/>
          <w:szCs w:val="22"/>
        </w:rPr>
      </w:pPr>
    </w:p>
    <w:p w14:paraId="51320B40" w14:textId="77777777" w:rsidR="0059775D" w:rsidRPr="00FD32D3" w:rsidRDefault="0059775D" w:rsidP="0059775D">
      <w:pPr>
        <w:tabs>
          <w:tab w:val="num" w:pos="2421"/>
        </w:tabs>
        <w:ind w:right="39"/>
        <w:contextualSpacing/>
        <w:jc w:val="both"/>
        <w:rPr>
          <w:rFonts w:ascii="SB Sans Text" w:hAnsi="SB Sans Text" w:cs="SB Sans Text"/>
          <w:b/>
          <w:i/>
          <w:sz w:val="22"/>
          <w:szCs w:val="22"/>
        </w:rPr>
      </w:pPr>
      <w:r w:rsidRPr="00FD32D3">
        <w:rPr>
          <w:rFonts w:ascii="SB Sans Text" w:hAnsi="SB Sans Text" w:cs="SB Sans Text"/>
          <w:b/>
          <w:i/>
          <w:sz w:val="22"/>
          <w:szCs w:val="22"/>
        </w:rPr>
        <w:t xml:space="preserve">Вопрос 8. </w:t>
      </w:r>
      <w:r w:rsidRPr="00FD32D3">
        <w:rPr>
          <w:rFonts w:ascii="SB Sans Text" w:hAnsi="SB Sans Text" w:cs="SB Sans Text"/>
          <w:b/>
          <w:sz w:val="22"/>
          <w:szCs w:val="22"/>
        </w:rPr>
        <w:t>Об утверждении Положения о Правлении ПАО Сбербанк в новой редакции</w:t>
      </w:r>
    </w:p>
    <w:p w14:paraId="07E6654E" w14:textId="77777777" w:rsidR="0059775D" w:rsidRPr="00FD32D3" w:rsidRDefault="0059775D" w:rsidP="0059775D">
      <w:pPr>
        <w:tabs>
          <w:tab w:val="num" w:pos="2421"/>
        </w:tabs>
        <w:ind w:right="39"/>
        <w:contextualSpacing/>
        <w:jc w:val="both"/>
        <w:rPr>
          <w:rFonts w:ascii="SB Sans Text" w:hAnsi="SB Sans Text" w:cs="SB Sans Text"/>
          <w:sz w:val="22"/>
          <w:szCs w:val="22"/>
        </w:rPr>
      </w:pPr>
      <w:r w:rsidRPr="00FD32D3">
        <w:rPr>
          <w:rFonts w:ascii="SB Sans Text" w:hAnsi="SB Sans Text" w:cs="SB Sans Text"/>
          <w:b/>
          <w:i/>
          <w:sz w:val="22"/>
          <w:szCs w:val="22"/>
        </w:rPr>
        <w:t xml:space="preserve">Формулировка решения: </w:t>
      </w:r>
      <w:r w:rsidRPr="00FD32D3">
        <w:rPr>
          <w:rFonts w:ascii="SB Sans Text" w:hAnsi="SB Sans Text" w:cs="SB Sans Text"/>
          <w:sz w:val="22"/>
          <w:szCs w:val="22"/>
        </w:rPr>
        <w:t>утвердить Положение о Правлении ПАО Сбербанк в новой редакции.</w:t>
      </w:r>
    </w:p>
    <w:p w14:paraId="0CB25943" w14:textId="77777777" w:rsidR="006C0768" w:rsidRPr="00F77F5A" w:rsidRDefault="006C0768" w:rsidP="00FD32D3">
      <w:pPr>
        <w:tabs>
          <w:tab w:val="left" w:pos="0"/>
          <w:tab w:val="left" w:pos="709"/>
        </w:tabs>
        <w:jc w:val="both"/>
        <w:rPr>
          <w:rFonts w:ascii="SB Sans Text" w:hAnsi="SB Sans Text" w:cs="SB Sans Text"/>
          <w:sz w:val="22"/>
          <w:szCs w:val="22"/>
        </w:rPr>
      </w:pPr>
    </w:p>
    <w:p w14:paraId="3710F9AE" w14:textId="77777777" w:rsidR="0059775D" w:rsidRPr="00FD32D3" w:rsidRDefault="0059775D" w:rsidP="0059775D">
      <w:pPr>
        <w:tabs>
          <w:tab w:val="num" w:pos="2421"/>
        </w:tabs>
        <w:ind w:right="39"/>
        <w:contextualSpacing/>
        <w:jc w:val="both"/>
        <w:rPr>
          <w:rFonts w:ascii="SB Sans Text" w:hAnsi="SB Sans Text" w:cs="SB Sans Text"/>
          <w:b/>
          <w:i/>
          <w:sz w:val="22"/>
          <w:szCs w:val="22"/>
        </w:rPr>
      </w:pPr>
      <w:r w:rsidRPr="00FD32D3">
        <w:rPr>
          <w:rFonts w:ascii="SB Sans Text" w:hAnsi="SB Sans Text" w:cs="SB Sans Text"/>
          <w:b/>
          <w:i/>
          <w:sz w:val="22"/>
          <w:szCs w:val="22"/>
        </w:rPr>
        <w:t>Вопрос 9.</w:t>
      </w:r>
      <w:r w:rsidRPr="00FD32D3">
        <w:rPr>
          <w:rFonts w:ascii="SB Sans Text" w:hAnsi="SB Sans Text" w:cs="SB Sans Text"/>
          <w:sz w:val="22"/>
          <w:szCs w:val="22"/>
        </w:rPr>
        <w:t xml:space="preserve"> </w:t>
      </w:r>
      <w:r w:rsidRPr="00FD32D3">
        <w:rPr>
          <w:rFonts w:ascii="SB Sans Text" w:hAnsi="SB Sans Text" w:cs="SB Sans Text"/>
          <w:b/>
          <w:sz w:val="22"/>
          <w:szCs w:val="22"/>
        </w:rPr>
        <w:t>О размере базового вознаграждения членам Наблюдательного совета</w:t>
      </w:r>
    </w:p>
    <w:p w14:paraId="12C87984" w14:textId="2C618F60" w:rsidR="00E36A06" w:rsidRPr="00F77F5A" w:rsidRDefault="0059775D" w:rsidP="00FD32D3">
      <w:pPr>
        <w:tabs>
          <w:tab w:val="num" w:pos="2421"/>
        </w:tabs>
        <w:ind w:right="39"/>
        <w:contextualSpacing/>
        <w:jc w:val="both"/>
        <w:rPr>
          <w:rFonts w:ascii="SB Sans Text" w:hAnsi="SB Sans Text" w:cs="SB Sans Text"/>
          <w:b/>
          <w:i/>
          <w:sz w:val="22"/>
          <w:szCs w:val="22"/>
        </w:rPr>
      </w:pPr>
      <w:r w:rsidRPr="00FD32D3">
        <w:rPr>
          <w:rFonts w:ascii="SB Sans Text" w:hAnsi="SB Sans Text" w:cs="SB Sans Text"/>
          <w:b/>
          <w:i/>
          <w:sz w:val="22"/>
          <w:szCs w:val="22"/>
        </w:rPr>
        <w:t xml:space="preserve">Формулировка решения: </w:t>
      </w:r>
      <w:r w:rsidRPr="00FD32D3">
        <w:rPr>
          <w:rFonts w:ascii="SB Sans Text" w:hAnsi="SB Sans Text" w:cs="SB Sans Text"/>
          <w:sz w:val="22"/>
          <w:szCs w:val="22"/>
        </w:rPr>
        <w:t>утвердить базовое вознаграждение членам Наблюдательного совета ПАО Сбербанк в размере 11 200 000 руб.</w:t>
      </w:r>
    </w:p>
    <w:sectPr w:rsidR="00E36A06" w:rsidRPr="00F77F5A" w:rsidSect="00FD32D3">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2611C3" w14:textId="77777777" w:rsidR="00DE2B4E" w:rsidRDefault="00DE2B4E" w:rsidP="002577CD">
      <w:r>
        <w:separator/>
      </w:r>
    </w:p>
  </w:endnote>
  <w:endnote w:type="continuationSeparator" w:id="0">
    <w:p w14:paraId="08477908" w14:textId="77777777" w:rsidR="00DE2B4E" w:rsidRDefault="00DE2B4E" w:rsidP="002577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B Sans Text">
    <w:altName w:val="Corbel"/>
    <w:charset w:val="CC"/>
    <w:family w:val="swiss"/>
    <w:pitch w:val="variable"/>
    <w:sig w:usb0="00000001" w:usb1="5000205B" w:usb2="00000008" w:usb3="00000000" w:csb0="00000097"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2A9F53" w14:textId="77777777" w:rsidR="00DE2B4E" w:rsidRDefault="00DE2B4E" w:rsidP="002577CD">
      <w:r>
        <w:separator/>
      </w:r>
    </w:p>
  </w:footnote>
  <w:footnote w:type="continuationSeparator" w:id="0">
    <w:p w14:paraId="57D0A373" w14:textId="77777777" w:rsidR="00DE2B4E" w:rsidRDefault="00DE2B4E" w:rsidP="002577C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6C44FA"/>
    <w:multiLevelType w:val="hybridMultilevel"/>
    <w:tmpl w:val="CA5A77AE"/>
    <w:lvl w:ilvl="0" w:tplc="52782542">
      <w:numFmt w:val="bullet"/>
      <w:lvlText w:val="-"/>
      <w:lvlJc w:val="left"/>
      <w:pPr>
        <w:tabs>
          <w:tab w:val="num" w:pos="720"/>
        </w:tabs>
        <w:ind w:left="720" w:hanging="360"/>
      </w:pPr>
      <w:rPr>
        <w:rFonts w:ascii="Times New Roman" w:eastAsia="Times New Roman" w:hAnsi="Times New Roman" w:cs="Times New Roman" w:hint="default"/>
      </w:rPr>
    </w:lvl>
    <w:lvl w:ilvl="1" w:tplc="04190001">
      <w:start w:val="1"/>
      <w:numFmt w:val="bullet"/>
      <w:lvlText w:val=""/>
      <w:lvlJc w:val="left"/>
      <w:pPr>
        <w:tabs>
          <w:tab w:val="num" w:pos="1440"/>
        </w:tabs>
        <w:ind w:left="1440" w:hanging="360"/>
      </w:pPr>
      <w:rPr>
        <w:rFonts w:ascii="Symbol" w:hAnsi="Symbol" w:hint="default"/>
      </w:rPr>
    </w:lvl>
    <w:lvl w:ilvl="2" w:tplc="0419000D">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0401364"/>
    <w:multiLevelType w:val="hybridMultilevel"/>
    <w:tmpl w:val="39A2895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4315F1E"/>
    <w:multiLevelType w:val="hybridMultilevel"/>
    <w:tmpl w:val="8800018A"/>
    <w:lvl w:ilvl="0" w:tplc="52782542">
      <w:numFmt w:val="bullet"/>
      <w:lvlText w:val="-"/>
      <w:lvlJc w:val="left"/>
      <w:pPr>
        <w:tabs>
          <w:tab w:val="num" w:pos="720"/>
        </w:tabs>
        <w:ind w:left="720" w:hanging="360"/>
      </w:pPr>
      <w:rPr>
        <w:rFonts w:ascii="Times New Roman" w:eastAsia="Times New Roman" w:hAnsi="Times New Roman" w:cs="Times New Roman" w:hint="default"/>
      </w:rPr>
    </w:lvl>
    <w:lvl w:ilvl="1" w:tplc="04190001">
      <w:start w:val="1"/>
      <w:numFmt w:val="bullet"/>
      <w:lvlText w:val=""/>
      <w:lvlJc w:val="left"/>
      <w:pPr>
        <w:tabs>
          <w:tab w:val="num" w:pos="1440"/>
        </w:tabs>
        <w:ind w:left="1440" w:hanging="360"/>
      </w:pPr>
      <w:rPr>
        <w:rFonts w:ascii="Symbol" w:hAnsi="Symbol" w:hint="default"/>
      </w:rPr>
    </w:lvl>
    <w:lvl w:ilvl="2" w:tplc="0419000D">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63F7852"/>
    <w:multiLevelType w:val="hybridMultilevel"/>
    <w:tmpl w:val="88FE1F54"/>
    <w:lvl w:ilvl="0" w:tplc="52782542">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D">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EE95E74"/>
    <w:multiLevelType w:val="hybridMultilevel"/>
    <w:tmpl w:val="CAF4904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8FC5F33"/>
    <w:multiLevelType w:val="hybridMultilevel"/>
    <w:tmpl w:val="B6184A9E"/>
    <w:lvl w:ilvl="0" w:tplc="9B847C7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5F882529"/>
    <w:multiLevelType w:val="hybridMultilevel"/>
    <w:tmpl w:val="C2D4E83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 w15:restartNumberingAfterBreak="0">
    <w:nsid w:val="67FD293A"/>
    <w:multiLevelType w:val="hybridMultilevel"/>
    <w:tmpl w:val="B5F27F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6D0D48D0"/>
    <w:multiLevelType w:val="hybridMultilevel"/>
    <w:tmpl w:val="0FC8AF0A"/>
    <w:lvl w:ilvl="0" w:tplc="ED9633F8">
      <w:start w:val="2"/>
      <w:numFmt w:val="decimal"/>
      <w:lvlText w:val="%1."/>
      <w:lvlJc w:val="left"/>
      <w:pPr>
        <w:tabs>
          <w:tab w:val="num" w:pos="600"/>
        </w:tabs>
        <w:ind w:left="600" w:hanging="360"/>
      </w:pPr>
    </w:lvl>
    <w:lvl w:ilvl="1" w:tplc="04190019">
      <w:start w:val="1"/>
      <w:numFmt w:val="lowerLetter"/>
      <w:lvlText w:val="%2."/>
      <w:lvlJc w:val="left"/>
      <w:pPr>
        <w:tabs>
          <w:tab w:val="num" w:pos="1320"/>
        </w:tabs>
        <w:ind w:left="1320" w:hanging="360"/>
      </w:pPr>
    </w:lvl>
    <w:lvl w:ilvl="2" w:tplc="0419001B">
      <w:start w:val="1"/>
      <w:numFmt w:val="lowerRoman"/>
      <w:lvlText w:val="%3."/>
      <w:lvlJc w:val="right"/>
      <w:pPr>
        <w:tabs>
          <w:tab w:val="num" w:pos="2040"/>
        </w:tabs>
        <w:ind w:left="2040" w:hanging="180"/>
      </w:pPr>
    </w:lvl>
    <w:lvl w:ilvl="3" w:tplc="0419000F">
      <w:start w:val="1"/>
      <w:numFmt w:val="decimal"/>
      <w:lvlText w:val="%4."/>
      <w:lvlJc w:val="left"/>
      <w:pPr>
        <w:tabs>
          <w:tab w:val="num" w:pos="2760"/>
        </w:tabs>
        <w:ind w:left="2760" w:hanging="360"/>
      </w:pPr>
    </w:lvl>
    <w:lvl w:ilvl="4" w:tplc="04190019">
      <w:start w:val="1"/>
      <w:numFmt w:val="lowerLetter"/>
      <w:lvlText w:val="%5."/>
      <w:lvlJc w:val="left"/>
      <w:pPr>
        <w:tabs>
          <w:tab w:val="num" w:pos="3480"/>
        </w:tabs>
        <w:ind w:left="3480" w:hanging="360"/>
      </w:pPr>
    </w:lvl>
    <w:lvl w:ilvl="5" w:tplc="0419001B">
      <w:start w:val="1"/>
      <w:numFmt w:val="lowerRoman"/>
      <w:lvlText w:val="%6."/>
      <w:lvlJc w:val="right"/>
      <w:pPr>
        <w:tabs>
          <w:tab w:val="num" w:pos="4200"/>
        </w:tabs>
        <w:ind w:left="4200" w:hanging="180"/>
      </w:pPr>
    </w:lvl>
    <w:lvl w:ilvl="6" w:tplc="0419000F">
      <w:start w:val="1"/>
      <w:numFmt w:val="decimal"/>
      <w:lvlText w:val="%7."/>
      <w:lvlJc w:val="left"/>
      <w:pPr>
        <w:tabs>
          <w:tab w:val="num" w:pos="4920"/>
        </w:tabs>
        <w:ind w:left="4920" w:hanging="360"/>
      </w:pPr>
    </w:lvl>
    <w:lvl w:ilvl="7" w:tplc="04190019">
      <w:start w:val="1"/>
      <w:numFmt w:val="lowerLetter"/>
      <w:lvlText w:val="%8."/>
      <w:lvlJc w:val="left"/>
      <w:pPr>
        <w:tabs>
          <w:tab w:val="num" w:pos="5640"/>
        </w:tabs>
        <w:ind w:left="5640" w:hanging="360"/>
      </w:pPr>
    </w:lvl>
    <w:lvl w:ilvl="8" w:tplc="0419001B">
      <w:start w:val="1"/>
      <w:numFmt w:val="lowerRoman"/>
      <w:lvlText w:val="%9."/>
      <w:lvlJc w:val="right"/>
      <w:pPr>
        <w:tabs>
          <w:tab w:val="num" w:pos="6360"/>
        </w:tabs>
        <w:ind w:left="6360" w:hanging="180"/>
      </w:pPr>
    </w:lvl>
  </w:abstractNum>
  <w:abstractNum w:abstractNumId="9" w15:restartNumberingAfterBreak="0">
    <w:nsid w:val="703616DD"/>
    <w:multiLevelType w:val="hybridMultilevel"/>
    <w:tmpl w:val="B8F893AA"/>
    <w:lvl w:ilvl="0" w:tplc="0419000D">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76E9170F"/>
    <w:multiLevelType w:val="hybridMultilevel"/>
    <w:tmpl w:val="6C50DA70"/>
    <w:lvl w:ilvl="0" w:tplc="52782542">
      <w:numFmt w:val="bullet"/>
      <w:lvlText w:val="-"/>
      <w:lvlJc w:val="left"/>
      <w:pPr>
        <w:tabs>
          <w:tab w:val="num" w:pos="720"/>
        </w:tabs>
        <w:ind w:left="720" w:hanging="360"/>
      </w:pPr>
      <w:rPr>
        <w:rFonts w:ascii="Times New Roman" w:eastAsia="Times New Roman" w:hAnsi="Times New Roman" w:cs="Times New Roman" w:hint="default"/>
      </w:rPr>
    </w:lvl>
    <w:lvl w:ilvl="1" w:tplc="04190005">
      <w:start w:val="1"/>
      <w:numFmt w:val="bullet"/>
      <w:lvlText w:val=""/>
      <w:lvlJc w:val="left"/>
      <w:pPr>
        <w:tabs>
          <w:tab w:val="num" w:pos="1440"/>
        </w:tabs>
        <w:ind w:left="1440" w:hanging="360"/>
      </w:pPr>
      <w:rPr>
        <w:rFonts w:ascii="Wingdings" w:hAnsi="Wingdings" w:hint="default"/>
      </w:rPr>
    </w:lvl>
    <w:lvl w:ilvl="2" w:tplc="0419000D">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6"/>
  </w:num>
  <w:num w:numId="3">
    <w:abstractNumId w:val="2"/>
  </w:num>
  <w:num w:numId="4">
    <w:abstractNumId w:val="2"/>
  </w:num>
  <w:num w:numId="5">
    <w:abstractNumId w:val="9"/>
  </w:num>
  <w:num w:numId="6">
    <w:abstractNumId w:val="3"/>
  </w:num>
  <w:num w:numId="7">
    <w:abstractNumId w:val="0"/>
  </w:num>
  <w:num w:numId="8">
    <w:abstractNumId w:val="1"/>
  </w:num>
  <w:num w:numId="9">
    <w:abstractNumId w:val="5"/>
  </w:num>
  <w:num w:numId="10">
    <w:abstractNumId w:val="4"/>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70DC"/>
    <w:rsid w:val="000026A0"/>
    <w:rsid w:val="000065E7"/>
    <w:rsid w:val="000070BE"/>
    <w:rsid w:val="000074C3"/>
    <w:rsid w:val="00010B81"/>
    <w:rsid w:val="00030CAD"/>
    <w:rsid w:val="000637FE"/>
    <w:rsid w:val="000671FD"/>
    <w:rsid w:val="000900DB"/>
    <w:rsid w:val="000B7A7D"/>
    <w:rsid w:val="000D46FF"/>
    <w:rsid w:val="000E0C3D"/>
    <w:rsid w:val="000F214D"/>
    <w:rsid w:val="00125BCE"/>
    <w:rsid w:val="001362FF"/>
    <w:rsid w:val="00141833"/>
    <w:rsid w:val="00141B31"/>
    <w:rsid w:val="0014235B"/>
    <w:rsid w:val="001516A8"/>
    <w:rsid w:val="001564D0"/>
    <w:rsid w:val="00177378"/>
    <w:rsid w:val="00187754"/>
    <w:rsid w:val="00190099"/>
    <w:rsid w:val="00193F84"/>
    <w:rsid w:val="001A56DF"/>
    <w:rsid w:val="001B08E3"/>
    <w:rsid w:val="001B28F7"/>
    <w:rsid w:val="001B7939"/>
    <w:rsid w:val="001D6AFC"/>
    <w:rsid w:val="001D76B7"/>
    <w:rsid w:val="001F15EE"/>
    <w:rsid w:val="001F39F5"/>
    <w:rsid w:val="001F4373"/>
    <w:rsid w:val="00213B45"/>
    <w:rsid w:val="002151DE"/>
    <w:rsid w:val="0021565B"/>
    <w:rsid w:val="0022212D"/>
    <w:rsid w:val="00233472"/>
    <w:rsid w:val="00256EA7"/>
    <w:rsid w:val="002577CD"/>
    <w:rsid w:val="002912EC"/>
    <w:rsid w:val="00295F43"/>
    <w:rsid w:val="002A5324"/>
    <w:rsid w:val="002F1600"/>
    <w:rsid w:val="003060DD"/>
    <w:rsid w:val="00312100"/>
    <w:rsid w:val="003229AF"/>
    <w:rsid w:val="003613D9"/>
    <w:rsid w:val="003626D4"/>
    <w:rsid w:val="00373527"/>
    <w:rsid w:val="00376F89"/>
    <w:rsid w:val="003829F5"/>
    <w:rsid w:val="003858F1"/>
    <w:rsid w:val="00387680"/>
    <w:rsid w:val="003A0677"/>
    <w:rsid w:val="003A780A"/>
    <w:rsid w:val="003B1FAD"/>
    <w:rsid w:val="003B2FDF"/>
    <w:rsid w:val="003B41EC"/>
    <w:rsid w:val="003B4D8E"/>
    <w:rsid w:val="003B7B7C"/>
    <w:rsid w:val="003C0FF6"/>
    <w:rsid w:val="003C2534"/>
    <w:rsid w:val="003D1D45"/>
    <w:rsid w:val="004022B4"/>
    <w:rsid w:val="00404C3A"/>
    <w:rsid w:val="00417262"/>
    <w:rsid w:val="004240AD"/>
    <w:rsid w:val="004336F2"/>
    <w:rsid w:val="0044302F"/>
    <w:rsid w:val="0045386C"/>
    <w:rsid w:val="00454780"/>
    <w:rsid w:val="004618A3"/>
    <w:rsid w:val="004943FD"/>
    <w:rsid w:val="00495E3D"/>
    <w:rsid w:val="004E3748"/>
    <w:rsid w:val="004E7662"/>
    <w:rsid w:val="0053739E"/>
    <w:rsid w:val="005540B4"/>
    <w:rsid w:val="005751A2"/>
    <w:rsid w:val="00586555"/>
    <w:rsid w:val="00587EFE"/>
    <w:rsid w:val="0059195E"/>
    <w:rsid w:val="0059775D"/>
    <w:rsid w:val="005B1013"/>
    <w:rsid w:val="005D5869"/>
    <w:rsid w:val="005E4662"/>
    <w:rsid w:val="005F08F9"/>
    <w:rsid w:val="005F52F3"/>
    <w:rsid w:val="0060293C"/>
    <w:rsid w:val="00610129"/>
    <w:rsid w:val="006216E2"/>
    <w:rsid w:val="0062760B"/>
    <w:rsid w:val="00660BBD"/>
    <w:rsid w:val="00667DE6"/>
    <w:rsid w:val="006A225C"/>
    <w:rsid w:val="006A4E14"/>
    <w:rsid w:val="006B1734"/>
    <w:rsid w:val="006B5706"/>
    <w:rsid w:val="006C0768"/>
    <w:rsid w:val="006C3661"/>
    <w:rsid w:val="006C503F"/>
    <w:rsid w:val="006D27FA"/>
    <w:rsid w:val="006E38CB"/>
    <w:rsid w:val="00705782"/>
    <w:rsid w:val="00736EB3"/>
    <w:rsid w:val="00742451"/>
    <w:rsid w:val="0074619F"/>
    <w:rsid w:val="00761BB5"/>
    <w:rsid w:val="00790835"/>
    <w:rsid w:val="007A7213"/>
    <w:rsid w:val="007A73E4"/>
    <w:rsid w:val="007B0F79"/>
    <w:rsid w:val="007B7794"/>
    <w:rsid w:val="007C39C4"/>
    <w:rsid w:val="007D7FD0"/>
    <w:rsid w:val="00800EBC"/>
    <w:rsid w:val="00812DF4"/>
    <w:rsid w:val="00831DA6"/>
    <w:rsid w:val="00833285"/>
    <w:rsid w:val="0084066F"/>
    <w:rsid w:val="00877798"/>
    <w:rsid w:val="0088361F"/>
    <w:rsid w:val="008A4261"/>
    <w:rsid w:val="008A4A44"/>
    <w:rsid w:val="008C6093"/>
    <w:rsid w:val="008E3801"/>
    <w:rsid w:val="008F1C67"/>
    <w:rsid w:val="00932EF2"/>
    <w:rsid w:val="009377A5"/>
    <w:rsid w:val="00956EF8"/>
    <w:rsid w:val="00960430"/>
    <w:rsid w:val="00966076"/>
    <w:rsid w:val="009B1386"/>
    <w:rsid w:val="009B76EB"/>
    <w:rsid w:val="009C2572"/>
    <w:rsid w:val="009F3D25"/>
    <w:rsid w:val="00A0573C"/>
    <w:rsid w:val="00A10ED6"/>
    <w:rsid w:val="00A176AB"/>
    <w:rsid w:val="00A20C8E"/>
    <w:rsid w:val="00A2430A"/>
    <w:rsid w:val="00A25868"/>
    <w:rsid w:val="00A3234D"/>
    <w:rsid w:val="00A3518C"/>
    <w:rsid w:val="00A431BF"/>
    <w:rsid w:val="00A73243"/>
    <w:rsid w:val="00A81A70"/>
    <w:rsid w:val="00A86E47"/>
    <w:rsid w:val="00A97CDF"/>
    <w:rsid w:val="00AB64CC"/>
    <w:rsid w:val="00AC5F8A"/>
    <w:rsid w:val="00AD4287"/>
    <w:rsid w:val="00AE26BB"/>
    <w:rsid w:val="00AE2FCF"/>
    <w:rsid w:val="00AE3F83"/>
    <w:rsid w:val="00AF3025"/>
    <w:rsid w:val="00AF7651"/>
    <w:rsid w:val="00B00EF7"/>
    <w:rsid w:val="00B0295E"/>
    <w:rsid w:val="00B21C01"/>
    <w:rsid w:val="00B37EDF"/>
    <w:rsid w:val="00B7257A"/>
    <w:rsid w:val="00B72B9F"/>
    <w:rsid w:val="00B776DA"/>
    <w:rsid w:val="00B801B8"/>
    <w:rsid w:val="00BA2683"/>
    <w:rsid w:val="00BB1971"/>
    <w:rsid w:val="00BB5D3F"/>
    <w:rsid w:val="00BC0905"/>
    <w:rsid w:val="00BC55F6"/>
    <w:rsid w:val="00C30D1E"/>
    <w:rsid w:val="00C45276"/>
    <w:rsid w:val="00C5050F"/>
    <w:rsid w:val="00C62B2A"/>
    <w:rsid w:val="00CB0364"/>
    <w:rsid w:val="00CC09E0"/>
    <w:rsid w:val="00CE0904"/>
    <w:rsid w:val="00CE4423"/>
    <w:rsid w:val="00D06029"/>
    <w:rsid w:val="00D147FC"/>
    <w:rsid w:val="00D22815"/>
    <w:rsid w:val="00D25E6F"/>
    <w:rsid w:val="00D365EE"/>
    <w:rsid w:val="00D77003"/>
    <w:rsid w:val="00D83DD0"/>
    <w:rsid w:val="00D952A9"/>
    <w:rsid w:val="00DE0E44"/>
    <w:rsid w:val="00DE2877"/>
    <w:rsid w:val="00DE2B4E"/>
    <w:rsid w:val="00DF401D"/>
    <w:rsid w:val="00DF7BF4"/>
    <w:rsid w:val="00E02EF2"/>
    <w:rsid w:val="00E167CB"/>
    <w:rsid w:val="00E27ABB"/>
    <w:rsid w:val="00E30392"/>
    <w:rsid w:val="00E32BC8"/>
    <w:rsid w:val="00E34AA7"/>
    <w:rsid w:val="00E36A06"/>
    <w:rsid w:val="00E65497"/>
    <w:rsid w:val="00E93F70"/>
    <w:rsid w:val="00ED0ACD"/>
    <w:rsid w:val="00EF6AFF"/>
    <w:rsid w:val="00F04F38"/>
    <w:rsid w:val="00F36CD0"/>
    <w:rsid w:val="00F470DC"/>
    <w:rsid w:val="00F5334F"/>
    <w:rsid w:val="00F6403A"/>
    <w:rsid w:val="00F732E1"/>
    <w:rsid w:val="00F77F5A"/>
    <w:rsid w:val="00FA089A"/>
    <w:rsid w:val="00FA6E0B"/>
    <w:rsid w:val="00FB4D3A"/>
    <w:rsid w:val="00FC3840"/>
    <w:rsid w:val="00FC4EE1"/>
    <w:rsid w:val="00FD32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DD1F75"/>
  <w15:docId w15:val="{CE0DBD18-7A57-4FD0-AA5B-443422C315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470DC"/>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F470DC"/>
    <w:pPr>
      <w:tabs>
        <w:tab w:val="center" w:pos="4677"/>
        <w:tab w:val="right" w:pos="9355"/>
      </w:tabs>
    </w:pPr>
  </w:style>
  <w:style w:type="character" w:customStyle="1" w:styleId="a4">
    <w:name w:val="Верхний колонтитул Знак"/>
    <w:basedOn w:val="a0"/>
    <w:link w:val="a3"/>
    <w:rsid w:val="00F470DC"/>
    <w:rPr>
      <w:rFonts w:ascii="Times New Roman" w:eastAsia="Times New Roman" w:hAnsi="Times New Roman" w:cs="Times New Roman"/>
      <w:sz w:val="24"/>
      <w:szCs w:val="24"/>
      <w:lang w:eastAsia="ru-RU"/>
    </w:rPr>
  </w:style>
  <w:style w:type="paragraph" w:styleId="a5">
    <w:name w:val="Body Text"/>
    <w:basedOn w:val="a"/>
    <w:link w:val="a6"/>
    <w:unhideWhenUsed/>
    <w:rsid w:val="00F470DC"/>
    <w:rPr>
      <w:b/>
      <w:bCs/>
    </w:rPr>
  </w:style>
  <w:style w:type="character" w:customStyle="1" w:styleId="a6">
    <w:name w:val="Основной текст Знак"/>
    <w:basedOn w:val="a0"/>
    <w:link w:val="a5"/>
    <w:rsid w:val="00F470DC"/>
    <w:rPr>
      <w:rFonts w:ascii="Times New Roman" w:eastAsia="Times New Roman" w:hAnsi="Times New Roman" w:cs="Times New Roman"/>
      <w:b/>
      <w:bCs/>
      <w:sz w:val="24"/>
      <w:szCs w:val="24"/>
      <w:lang w:eastAsia="ru-RU"/>
    </w:rPr>
  </w:style>
  <w:style w:type="character" w:customStyle="1" w:styleId="a7">
    <w:name w:val="Абзац списка Знак"/>
    <w:aliases w:val="1 Знак,UL Знак,Абзац маркированнный Знак"/>
    <w:link w:val="a8"/>
    <w:uiPriority w:val="34"/>
    <w:locked/>
    <w:rsid w:val="00F470DC"/>
    <w:rPr>
      <w:sz w:val="24"/>
      <w:szCs w:val="24"/>
    </w:rPr>
  </w:style>
  <w:style w:type="paragraph" w:styleId="a8">
    <w:name w:val="List Paragraph"/>
    <w:aliases w:val="1,UL,Абзац маркированнный"/>
    <w:basedOn w:val="a"/>
    <w:link w:val="a7"/>
    <w:uiPriority w:val="34"/>
    <w:qFormat/>
    <w:rsid w:val="00F470DC"/>
    <w:pPr>
      <w:ind w:left="708"/>
    </w:pPr>
    <w:rPr>
      <w:rFonts w:asciiTheme="minorHAnsi" w:eastAsiaTheme="minorHAnsi" w:hAnsiTheme="minorHAnsi" w:cstheme="minorBidi"/>
      <w:lang w:eastAsia="en-US"/>
    </w:rPr>
  </w:style>
  <w:style w:type="paragraph" w:styleId="a9">
    <w:name w:val="Normal (Web)"/>
    <w:basedOn w:val="a"/>
    <w:uiPriority w:val="99"/>
    <w:semiHidden/>
    <w:unhideWhenUsed/>
    <w:rsid w:val="003A0677"/>
    <w:pPr>
      <w:spacing w:before="100" w:beforeAutospacing="1" w:after="100" w:afterAutospacing="1"/>
    </w:pPr>
    <w:rPr>
      <w:rFonts w:eastAsiaTheme="minorEastAsia"/>
    </w:rPr>
  </w:style>
  <w:style w:type="character" w:styleId="aa">
    <w:name w:val="Hyperlink"/>
    <w:basedOn w:val="a0"/>
    <w:uiPriority w:val="99"/>
    <w:unhideWhenUsed/>
    <w:rsid w:val="00BB1971"/>
    <w:rPr>
      <w:color w:val="0000FF" w:themeColor="hyperlink"/>
      <w:u w:val="single"/>
    </w:rPr>
  </w:style>
  <w:style w:type="paragraph" w:customStyle="1" w:styleId="22">
    <w:name w:val="Основной текст 22"/>
    <w:basedOn w:val="a"/>
    <w:rsid w:val="00BB1971"/>
    <w:pPr>
      <w:jc w:val="both"/>
    </w:pPr>
    <w:rPr>
      <w:i/>
      <w:sz w:val="22"/>
      <w:szCs w:val="20"/>
    </w:rPr>
  </w:style>
  <w:style w:type="paragraph" w:styleId="ab">
    <w:name w:val="Balloon Text"/>
    <w:basedOn w:val="a"/>
    <w:link w:val="ac"/>
    <w:uiPriority w:val="99"/>
    <w:semiHidden/>
    <w:unhideWhenUsed/>
    <w:rsid w:val="00D952A9"/>
    <w:rPr>
      <w:rFonts w:ascii="Tahoma" w:hAnsi="Tahoma" w:cs="Tahoma"/>
      <w:sz w:val="16"/>
      <w:szCs w:val="16"/>
    </w:rPr>
  </w:style>
  <w:style w:type="character" w:customStyle="1" w:styleId="ac">
    <w:name w:val="Текст выноски Знак"/>
    <w:basedOn w:val="a0"/>
    <w:link w:val="ab"/>
    <w:uiPriority w:val="99"/>
    <w:semiHidden/>
    <w:rsid w:val="00D952A9"/>
    <w:rPr>
      <w:rFonts w:ascii="Tahoma" w:eastAsia="Times New Roman" w:hAnsi="Tahoma" w:cs="Tahoma"/>
      <w:sz w:val="16"/>
      <w:szCs w:val="16"/>
      <w:lang w:eastAsia="ru-RU"/>
    </w:rPr>
  </w:style>
  <w:style w:type="paragraph" w:customStyle="1" w:styleId="Default">
    <w:name w:val="Default"/>
    <w:rsid w:val="003B2FDF"/>
    <w:pPr>
      <w:autoSpaceDE w:val="0"/>
      <w:autoSpaceDN w:val="0"/>
      <w:adjustRightInd w:val="0"/>
      <w:spacing w:after="0" w:line="240" w:lineRule="auto"/>
    </w:pPr>
    <w:rPr>
      <w:rFonts w:ascii="Times New Roman" w:hAnsi="Times New Roman" w:cs="Times New Roman"/>
      <w:color w:val="000000"/>
      <w:sz w:val="24"/>
      <w:szCs w:val="24"/>
    </w:rPr>
  </w:style>
  <w:style w:type="character" w:styleId="ad">
    <w:name w:val="annotation reference"/>
    <w:basedOn w:val="a0"/>
    <w:uiPriority w:val="99"/>
    <w:semiHidden/>
    <w:unhideWhenUsed/>
    <w:rsid w:val="00BB5D3F"/>
    <w:rPr>
      <w:sz w:val="16"/>
      <w:szCs w:val="16"/>
    </w:rPr>
  </w:style>
  <w:style w:type="paragraph" w:styleId="ae">
    <w:name w:val="annotation text"/>
    <w:basedOn w:val="a"/>
    <w:link w:val="af"/>
    <w:uiPriority w:val="99"/>
    <w:semiHidden/>
    <w:unhideWhenUsed/>
    <w:rsid w:val="00BB5D3F"/>
    <w:rPr>
      <w:sz w:val="20"/>
      <w:szCs w:val="20"/>
    </w:rPr>
  </w:style>
  <w:style w:type="character" w:customStyle="1" w:styleId="af">
    <w:name w:val="Текст примечания Знак"/>
    <w:basedOn w:val="a0"/>
    <w:link w:val="ae"/>
    <w:uiPriority w:val="99"/>
    <w:semiHidden/>
    <w:rsid w:val="00BB5D3F"/>
    <w:rPr>
      <w:rFonts w:ascii="Times New Roman" w:eastAsia="Times New Roman" w:hAnsi="Times New Roman" w:cs="Times New Roman"/>
      <w:sz w:val="20"/>
      <w:szCs w:val="20"/>
      <w:lang w:eastAsia="ru-RU"/>
    </w:rPr>
  </w:style>
  <w:style w:type="paragraph" w:styleId="af0">
    <w:name w:val="annotation subject"/>
    <w:basedOn w:val="ae"/>
    <w:next w:val="ae"/>
    <w:link w:val="af1"/>
    <w:uiPriority w:val="99"/>
    <w:semiHidden/>
    <w:unhideWhenUsed/>
    <w:rsid w:val="00BB5D3F"/>
    <w:rPr>
      <w:b/>
      <w:bCs/>
    </w:rPr>
  </w:style>
  <w:style w:type="character" w:customStyle="1" w:styleId="af1">
    <w:name w:val="Тема примечания Знак"/>
    <w:basedOn w:val="af"/>
    <w:link w:val="af0"/>
    <w:uiPriority w:val="99"/>
    <w:semiHidden/>
    <w:rsid w:val="00BB5D3F"/>
    <w:rPr>
      <w:rFonts w:ascii="Times New Roman" w:eastAsia="Times New Roman" w:hAnsi="Times New Roman" w:cs="Times New Roman"/>
      <w:b/>
      <w:bCs/>
      <w:sz w:val="20"/>
      <w:szCs w:val="20"/>
      <w:lang w:eastAsia="ru-RU"/>
    </w:rPr>
  </w:style>
  <w:style w:type="paragraph" w:styleId="af2">
    <w:name w:val="footer"/>
    <w:basedOn w:val="a"/>
    <w:link w:val="af3"/>
    <w:uiPriority w:val="99"/>
    <w:unhideWhenUsed/>
    <w:rsid w:val="002577CD"/>
    <w:pPr>
      <w:tabs>
        <w:tab w:val="center" w:pos="4677"/>
        <w:tab w:val="right" w:pos="9355"/>
      </w:tabs>
    </w:pPr>
  </w:style>
  <w:style w:type="character" w:customStyle="1" w:styleId="af3">
    <w:name w:val="Нижний колонтитул Знак"/>
    <w:basedOn w:val="a0"/>
    <w:link w:val="af2"/>
    <w:uiPriority w:val="99"/>
    <w:rsid w:val="002577CD"/>
    <w:rPr>
      <w:rFonts w:ascii="Times New Roman" w:eastAsia="Times New Roman" w:hAnsi="Times New Roman" w:cs="Times New Roman"/>
      <w:sz w:val="24"/>
      <w:szCs w:val="24"/>
      <w:lang w:eastAsia="ru-RU"/>
    </w:rPr>
  </w:style>
  <w:style w:type="paragraph" w:styleId="af4">
    <w:name w:val="footnote text"/>
    <w:aliases w:val="Текст сноски Знак2,Текст сноски Знак1 Знак,Текст сноски Знак Знак Знак,Текст сноски Знак Знак Знак Знак Знак,Текст сноски Знак Знак1 Знак,Текст сноски Знак1 Знак Знак Знак,Текст сноски Знак Знак Знак Знак Знак Знак Знак,Текст сноски Знак1"/>
    <w:basedOn w:val="a"/>
    <w:link w:val="af5"/>
    <w:uiPriority w:val="99"/>
    <w:unhideWhenUsed/>
    <w:rsid w:val="008C6093"/>
    <w:rPr>
      <w:sz w:val="20"/>
      <w:szCs w:val="20"/>
    </w:rPr>
  </w:style>
  <w:style w:type="character" w:customStyle="1" w:styleId="af5">
    <w:name w:val="Текст сноски Знак"/>
    <w:aliases w:val="Текст сноски Знак2 Знак,Текст сноски Знак1 Знак Знак,Текст сноски Знак Знак Знак Знак,Текст сноски Знак Знак Знак Знак Знак Знак,Текст сноски Знак Знак1 Знак Знак,Текст сноски Знак1 Знак Знак Знак Знак,Текст сноски Знак1 Знак1"/>
    <w:basedOn w:val="a0"/>
    <w:link w:val="af4"/>
    <w:uiPriority w:val="99"/>
    <w:semiHidden/>
    <w:rsid w:val="008C6093"/>
    <w:rPr>
      <w:rFonts w:ascii="Times New Roman" w:eastAsia="Times New Roman" w:hAnsi="Times New Roman" w:cs="Times New Roman"/>
      <w:sz w:val="20"/>
      <w:szCs w:val="20"/>
      <w:lang w:eastAsia="ru-RU"/>
    </w:rPr>
  </w:style>
  <w:style w:type="character" w:styleId="af6">
    <w:name w:val="footnote reference"/>
    <w:basedOn w:val="a0"/>
    <w:uiPriority w:val="99"/>
    <w:unhideWhenUsed/>
    <w:rsid w:val="008C6093"/>
    <w:rPr>
      <w:vertAlign w:val="superscript"/>
    </w:rPr>
  </w:style>
  <w:style w:type="paragraph" w:styleId="af7">
    <w:name w:val="Body Text Indent"/>
    <w:basedOn w:val="a"/>
    <w:link w:val="af8"/>
    <w:uiPriority w:val="99"/>
    <w:semiHidden/>
    <w:unhideWhenUsed/>
    <w:rsid w:val="00A3518C"/>
    <w:pPr>
      <w:spacing w:after="120"/>
      <w:ind w:left="283"/>
    </w:pPr>
  </w:style>
  <w:style w:type="character" w:customStyle="1" w:styleId="af8">
    <w:name w:val="Основной текст с отступом Знак"/>
    <w:basedOn w:val="a0"/>
    <w:link w:val="af7"/>
    <w:uiPriority w:val="99"/>
    <w:semiHidden/>
    <w:rsid w:val="00A3518C"/>
    <w:rPr>
      <w:rFonts w:ascii="Times New Roman" w:eastAsia="Times New Roman" w:hAnsi="Times New Roman" w:cs="Times New Roman"/>
      <w:sz w:val="24"/>
      <w:szCs w:val="24"/>
      <w:lang w:eastAsia="ru-RU"/>
    </w:rPr>
  </w:style>
  <w:style w:type="table" w:styleId="af9">
    <w:name w:val="Table Grid"/>
    <w:basedOn w:val="a1"/>
    <w:uiPriority w:val="59"/>
    <w:rsid w:val="003229A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96066">
      <w:bodyDiv w:val="1"/>
      <w:marLeft w:val="0"/>
      <w:marRight w:val="0"/>
      <w:marTop w:val="0"/>
      <w:marBottom w:val="0"/>
      <w:divBdr>
        <w:top w:val="none" w:sz="0" w:space="0" w:color="auto"/>
        <w:left w:val="none" w:sz="0" w:space="0" w:color="auto"/>
        <w:bottom w:val="none" w:sz="0" w:space="0" w:color="auto"/>
        <w:right w:val="none" w:sz="0" w:space="0" w:color="auto"/>
      </w:divBdr>
    </w:div>
    <w:div w:id="84155254">
      <w:bodyDiv w:val="1"/>
      <w:marLeft w:val="0"/>
      <w:marRight w:val="0"/>
      <w:marTop w:val="0"/>
      <w:marBottom w:val="0"/>
      <w:divBdr>
        <w:top w:val="none" w:sz="0" w:space="0" w:color="auto"/>
        <w:left w:val="none" w:sz="0" w:space="0" w:color="auto"/>
        <w:bottom w:val="none" w:sz="0" w:space="0" w:color="auto"/>
        <w:right w:val="none" w:sz="0" w:space="0" w:color="auto"/>
      </w:divBdr>
    </w:div>
    <w:div w:id="422340551">
      <w:bodyDiv w:val="1"/>
      <w:marLeft w:val="0"/>
      <w:marRight w:val="0"/>
      <w:marTop w:val="0"/>
      <w:marBottom w:val="0"/>
      <w:divBdr>
        <w:top w:val="none" w:sz="0" w:space="0" w:color="auto"/>
        <w:left w:val="none" w:sz="0" w:space="0" w:color="auto"/>
        <w:bottom w:val="none" w:sz="0" w:space="0" w:color="auto"/>
        <w:right w:val="none" w:sz="0" w:space="0" w:color="auto"/>
      </w:divBdr>
      <w:divsChild>
        <w:div w:id="457574389">
          <w:marLeft w:val="0"/>
          <w:marRight w:val="0"/>
          <w:marTop w:val="0"/>
          <w:marBottom w:val="0"/>
          <w:divBdr>
            <w:top w:val="none" w:sz="0" w:space="0" w:color="auto"/>
            <w:left w:val="none" w:sz="0" w:space="0" w:color="auto"/>
            <w:bottom w:val="none" w:sz="0" w:space="0" w:color="auto"/>
            <w:right w:val="none" w:sz="0" w:space="0" w:color="auto"/>
          </w:divBdr>
        </w:div>
        <w:div w:id="1084449726">
          <w:marLeft w:val="0"/>
          <w:marRight w:val="0"/>
          <w:marTop w:val="0"/>
          <w:marBottom w:val="0"/>
          <w:divBdr>
            <w:top w:val="none" w:sz="0" w:space="0" w:color="auto"/>
            <w:left w:val="none" w:sz="0" w:space="0" w:color="auto"/>
            <w:bottom w:val="none" w:sz="0" w:space="0" w:color="auto"/>
            <w:right w:val="none" w:sz="0" w:space="0" w:color="auto"/>
          </w:divBdr>
        </w:div>
      </w:divsChild>
    </w:div>
    <w:div w:id="1552572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88BB0E-97F4-40E5-9334-EDFEF379EE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400</Words>
  <Characters>2286</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Сбербанк России</Company>
  <LinksUpToDate>false</LinksUpToDate>
  <CharactersWithSpaces>2681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Аблитипова Ирина Борисовна</dc:creator>
  <cp:lastModifiedBy>Шишова Юлия Владимировна</cp:lastModifiedBy>
  <cp:revision>2</cp:revision>
  <cp:lastPrinted>2023-03-20T12:25:00Z</cp:lastPrinted>
  <dcterms:created xsi:type="dcterms:W3CDTF">2025-05-30T14:30:00Z</dcterms:created>
  <dcterms:modified xsi:type="dcterms:W3CDTF">2025-05-30T14:30:00Z</dcterms:modified>
</cp:coreProperties>
</file>